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667"/>
        </w:tabs>
        <w:spacing w:before="76"/>
        <w:ind w:left="147" w:firstLine="0"/>
        <w:jc w:val="center"/>
      </w:pPr>
      <w:r>
        <mc:AlternateContent>
          <mc:Choice Requires="wps">
            <w:drawing>
              <wp:anchor distT="0" distB="0" distL="114300" distR="114300" simplePos="0" relativeHeight="251661312" behindDoc="0" locked="0" layoutInCell="1" allowOverlap="1">
                <wp:simplePos x="0" y="0"/>
                <wp:positionH relativeFrom="column">
                  <wp:posOffset>979805</wp:posOffset>
                </wp:positionH>
                <wp:positionV relativeFrom="paragraph">
                  <wp:posOffset>-55880</wp:posOffset>
                </wp:positionV>
                <wp:extent cx="5152390" cy="1002030"/>
                <wp:effectExtent l="0" t="0" r="10160" b="27305"/>
                <wp:wrapNone/>
                <wp:docPr id="302969134" name="Rettangolo 1"/>
                <wp:cNvGraphicFramePr/>
                <a:graphic xmlns:a="http://schemas.openxmlformats.org/drawingml/2006/main">
                  <a:graphicData uri="http://schemas.microsoft.com/office/word/2010/wordprocessingShape">
                    <wps:wsp>
                      <wps:cNvSpPr/>
                      <wps:spPr>
                        <a:xfrm>
                          <a:off x="0" y="0"/>
                          <a:ext cx="5152445" cy="1001864"/>
                        </a:xfrm>
                        <a:prstGeom prst="rect">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ttangolo 1" o:spid="_x0000_s1026" o:spt="1" style="position:absolute;left:0pt;margin-left:77.15pt;margin-top:-4.4pt;height:78.9pt;width:405.7pt;z-index:251661312;v-text-anchor:middle;mso-width-relative:page;mso-height-relative:page;" filled="f" stroked="t" coordsize="21600,21600" o:gfxdata="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a0ceTXAAAACgEAAA8AAAAAAAAAAQAg&#10;AAAAIgAAAGRycy9kb3ducmV2LnhtbFBLAQIUABQAAAAIAIdO4kAG2EeHgQIAAAUFAAAOAAAAAAAA&#10;AAEAIAAAACYBAABkcnMvZTJvRG9jLnhtbFBLBQYAAAAABgAGAFkBAAAZBgAAAAA=&#10;">
                <v:fill on="f" focussize="0,0"/>
                <v:stroke weight="1pt" color="#A6A6A6 [2092]" miterlimit="8" joinstyle="miter"/>
                <v:imagedata o:title=""/>
                <o:lock v:ext="edit" aspectratio="f"/>
                <v:textbox>
                  <w:txbxContent>
                    <w:p>
                      <w:pPr>
                        <w:jc w:val="center"/>
                      </w:pPr>
                    </w:p>
                  </w:txbxContent>
                </v:textbox>
              </v:rect>
            </w:pict>
          </mc:Fallback>
        </mc:AlternateContent>
      </w:r>
      <w:r>
        <w:drawing>
          <wp:inline distT="0" distB="0" distL="0" distR="0">
            <wp:extent cx="4303395" cy="781050"/>
            <wp:effectExtent l="0" t="0" r="1905" b="0"/>
            <wp:docPr id="83305627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056272" name="Immagine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609495" cy="836601"/>
                    </a:xfrm>
                    <a:prstGeom prst="rect">
                      <a:avLst/>
                    </a:prstGeom>
                  </pic:spPr>
                </pic:pic>
              </a:graphicData>
            </a:graphic>
          </wp:inline>
        </w:drawing>
      </w:r>
    </w:p>
    <w:p>
      <w:pPr>
        <w:pStyle w:val="2"/>
        <w:tabs>
          <w:tab w:val="left" w:pos="9955"/>
        </w:tabs>
        <w:spacing w:before="76"/>
        <w:ind w:left="147" w:firstLine="0"/>
      </w:pPr>
      <w:r>
        <w:tab/>
      </w:r>
    </w:p>
    <w:p>
      <w:pPr>
        <w:pStyle w:val="2"/>
        <w:tabs>
          <w:tab w:val="left" w:pos="9955"/>
        </w:tabs>
        <w:spacing w:before="76"/>
        <w:ind w:left="147" w:firstLine="0"/>
        <w:jc w:val="center"/>
      </w:pPr>
      <w:r>
        <w:t>A.S. ____/____ - Bambino/a ___________________________ - Sezione ____</w:t>
      </w:r>
    </w:p>
    <w:p>
      <w:pPr>
        <w:pStyle w:val="2"/>
        <w:tabs>
          <w:tab w:val="left" w:pos="9955"/>
        </w:tabs>
        <w:spacing w:before="76"/>
        <w:ind w:left="147" w:firstLine="0"/>
        <w:jc w:val="center"/>
      </w:pPr>
    </w:p>
    <w:p>
      <w:pPr>
        <w:pStyle w:val="2"/>
        <w:numPr>
          <w:ilvl w:val="0"/>
          <w:numId w:val="1"/>
        </w:numPr>
        <w:tabs>
          <w:tab w:val="left" w:pos="667"/>
        </w:tabs>
        <w:spacing w:before="76"/>
      </w:pPr>
      <w:r>
        <mc:AlternateContent>
          <mc:Choice Requires="wps">
            <w:drawing>
              <wp:anchor distT="0" distB="0" distL="0" distR="0" simplePos="0" relativeHeight="251660288" behindDoc="1" locked="0" layoutInCell="1" allowOverlap="1">
                <wp:simplePos x="0" y="0"/>
                <wp:positionH relativeFrom="page">
                  <wp:posOffset>473710</wp:posOffset>
                </wp:positionH>
                <wp:positionV relativeFrom="paragraph">
                  <wp:posOffset>260350</wp:posOffset>
                </wp:positionV>
                <wp:extent cx="6746240" cy="6350"/>
                <wp:effectExtent l="0" t="0" r="0" b="0"/>
                <wp:wrapTopAndBottom/>
                <wp:docPr id="948370617" name="Rectangle 16"/>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37.3pt;margin-top:20.5pt;height:0.5pt;width:531.2pt;mso-position-horizontal-relative:page;mso-wrap-distance-bottom:0pt;mso-wrap-distance-top:0pt;z-index:-251656192;mso-width-relative:page;mso-height-relative:page;" fillcolor="#000000" filled="t" stroked="f" coordsize="21600,21600" o:gfxdata="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i/k5bYAAAA&#10;CQEAAA8AAAAAAAAAAQAgAAAAIgAAAGRycy9kb3ducmV2LnhtbFBLAQIUABQAAAAIAIdO4kDZAeYT&#10;HQIAADsEAAAOAAAAAAAAAAEAIAAAACcBAABkcnMvZTJvRG9jLnhtbFBLBQYAAAAABgAGAFkBAAC2&#10;BQAAAAA=&#10;">
                <v:fill on="t" focussize="0,0"/>
                <v:stroke on="f"/>
                <v:imagedata o:title=""/>
                <o:lock v:ext="edit" aspectratio="f"/>
                <v:textbox>
                  <w:txbxContent>
                    <w:p>
                      <w:pPr>
                        <w:jc w:val="center"/>
                      </w:pPr>
                    </w:p>
                  </w:txbxContent>
                </v:textbox>
                <w10:wrap type="topAndBottom"/>
              </v:rect>
            </w:pict>
          </mc:Fallback>
        </mc:AlternateContent>
      </w:r>
      <w:r>
        <w:t>Verifica</w:t>
      </w:r>
      <w:r>
        <w:rPr>
          <w:spacing w:val="-2"/>
        </w:rPr>
        <w:t xml:space="preserve"> </w:t>
      </w:r>
      <w:r>
        <w:t>finale/Proposte</w:t>
      </w:r>
      <w:r>
        <w:rPr>
          <w:spacing w:val="-3"/>
        </w:rPr>
        <w:t xml:space="preserve"> </w:t>
      </w:r>
      <w:r>
        <w:t>per</w:t>
      </w:r>
      <w:r>
        <w:rPr>
          <w:spacing w:val="-4"/>
        </w:rPr>
        <w:t xml:space="preserve"> </w:t>
      </w:r>
      <w:r>
        <w:t>le</w:t>
      </w:r>
      <w:r>
        <w:rPr>
          <w:spacing w:val="-1"/>
        </w:rPr>
        <w:t xml:space="preserve"> </w:t>
      </w:r>
      <w:r>
        <w:t>risorse</w:t>
      </w:r>
      <w:r>
        <w:rPr>
          <w:spacing w:val="-3"/>
        </w:rPr>
        <w:t xml:space="preserve"> </w:t>
      </w:r>
      <w:r>
        <w:t>professionali</w:t>
      </w:r>
      <w:r>
        <w:rPr>
          <w:spacing w:val="-4"/>
        </w:rPr>
        <w:t xml:space="preserve"> </w:t>
      </w:r>
      <w:r>
        <w:t>e</w:t>
      </w:r>
      <w:r>
        <w:rPr>
          <w:spacing w:val="-1"/>
        </w:rPr>
        <w:t xml:space="preserve"> </w:t>
      </w:r>
      <w:r>
        <w:t>i</w:t>
      </w:r>
      <w:r>
        <w:rPr>
          <w:spacing w:val="-4"/>
        </w:rPr>
        <w:t xml:space="preserve"> </w:t>
      </w:r>
      <w:r>
        <w:t>servizi</w:t>
      </w:r>
      <w:r>
        <w:rPr>
          <w:spacing w:val="-1"/>
        </w:rPr>
        <w:t xml:space="preserve"> </w:t>
      </w:r>
      <w:r>
        <w:t>di</w:t>
      </w:r>
      <w:r>
        <w:rPr>
          <w:spacing w:val="-3"/>
        </w:rPr>
        <w:t xml:space="preserve"> </w:t>
      </w:r>
      <w:r>
        <w:t>supporto</w:t>
      </w:r>
      <w:r>
        <w:rPr>
          <w:spacing w:val="-3"/>
        </w:rPr>
        <w:t xml:space="preserve"> </w:t>
      </w:r>
      <w:r>
        <w:t>necessari</w:t>
      </w:r>
    </w:p>
    <w:p>
      <w:pPr>
        <w:pStyle w:val="5"/>
        <w:spacing w:before="5"/>
        <w:rPr>
          <w:b/>
          <w:sz w:val="7"/>
        </w:rPr>
      </w:pPr>
    </w:p>
    <w:tbl>
      <w:tblPr>
        <w:tblStyle w:val="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835" w:type="dxa"/>
          </w:tcPr>
          <w:p>
            <w:pPr>
              <w:rPr>
                <w:sz w:val="18"/>
                <w:szCs w:val="18"/>
                <w:lang w:eastAsia="it-IT"/>
              </w:rPr>
            </w:pPr>
            <w:r>
              <w:rPr>
                <w:sz w:val="18"/>
                <w:szCs w:val="18"/>
                <w:lang w:eastAsia="it-IT"/>
              </w:rPr>
              <w:t>Verifica finale del PEI</w:t>
            </w:r>
          </w:p>
          <w:p>
            <w:pPr>
              <w:rPr>
                <w:sz w:val="18"/>
                <w:szCs w:val="18"/>
                <w:lang w:eastAsia="it-IT"/>
              </w:rPr>
            </w:pPr>
            <w:r>
              <w:rPr>
                <w:sz w:val="18"/>
                <w:szCs w:val="18"/>
                <w:lang w:eastAsia="it-IT"/>
              </w:rPr>
              <w:t>Valutazione globale dei risultati raggiunti (con riferimento agli elementi di verifica delle varie Sezioni del PEI)</w:t>
            </w:r>
          </w:p>
          <w:p>
            <w:pPr>
              <w:rPr>
                <w:rFonts w:ascii="Times New Roman" w:hAnsi="Times New Roman" w:cs="Times New Roman"/>
                <w:sz w:val="18"/>
                <w:szCs w:val="18"/>
                <w:lang w:eastAsia="it-IT"/>
              </w:rPr>
            </w:pPr>
          </w:p>
        </w:tc>
        <w:tc>
          <w:tcPr>
            <w:tcW w:w="7230" w:type="dxa"/>
          </w:tcPr>
          <w:p>
            <w:pPr>
              <w:rPr>
                <w:rFonts w:ascii="Times New Roman" w:hAnsi="Times New Roman" w:cs="Times New Roman"/>
                <w:sz w:val="18"/>
                <w:szCs w:val="18"/>
                <w:lang w:eastAsia="it-IT"/>
              </w:rPr>
            </w:pPr>
          </w:p>
        </w:tc>
      </w:tr>
    </w:tbl>
    <w:p>
      <w:pPr>
        <w:pStyle w:val="5"/>
        <w:spacing w:before="4"/>
        <w:rPr>
          <w:b/>
          <w:sz w:val="11"/>
        </w:rPr>
      </w:pPr>
    </w:p>
    <w:p>
      <w:pPr>
        <w:spacing w:before="101"/>
        <w:ind w:left="147"/>
        <w:rPr>
          <w:b/>
          <w:sz w:val="20"/>
        </w:rPr>
      </w:pPr>
      <w:r>
        <w:rPr>
          <w:b/>
        </w:rPr>
        <w:t>Aggiornamento</w:t>
      </w:r>
      <w:r>
        <w:rPr>
          <w:b/>
          <w:spacing w:val="-5"/>
        </w:rPr>
        <w:t xml:space="preserve"> </w:t>
      </w:r>
      <w:r>
        <w:rPr>
          <w:b/>
        </w:rPr>
        <w:t>delle</w:t>
      </w:r>
      <w:r>
        <w:rPr>
          <w:b/>
          <w:spacing w:val="-3"/>
        </w:rPr>
        <w:t xml:space="preserve"> </w:t>
      </w:r>
      <w:r>
        <w:rPr>
          <w:b/>
        </w:rPr>
        <w:t>condizioni</w:t>
      </w:r>
      <w:r>
        <w:rPr>
          <w:b/>
          <w:spacing w:val="-4"/>
        </w:rPr>
        <w:t xml:space="preserve"> </w:t>
      </w:r>
      <w:r>
        <w:rPr>
          <w:b/>
        </w:rPr>
        <w:t>di</w:t>
      </w:r>
      <w:r>
        <w:rPr>
          <w:b/>
          <w:spacing w:val="-5"/>
        </w:rPr>
        <w:t xml:space="preserve"> </w:t>
      </w:r>
      <w:r>
        <w:rPr>
          <w:b/>
        </w:rPr>
        <w:t>contesto</w:t>
      </w:r>
      <w:r>
        <w:rPr>
          <w:b/>
          <w:spacing w:val="-4"/>
        </w:rPr>
        <w:t xml:space="preserve"> </w:t>
      </w:r>
      <w:r>
        <w:rPr>
          <w:b/>
        </w:rPr>
        <w:t>e</w:t>
      </w:r>
      <w:r>
        <w:rPr>
          <w:b/>
          <w:spacing w:val="-2"/>
        </w:rPr>
        <w:t xml:space="preserve"> </w:t>
      </w:r>
      <w:r>
        <w:rPr>
          <w:b/>
        </w:rPr>
        <w:t>progettazione</w:t>
      </w:r>
      <w:r>
        <w:rPr>
          <w:b/>
          <w:spacing w:val="-5"/>
        </w:rPr>
        <w:t xml:space="preserve"> </w:t>
      </w:r>
      <w:r>
        <w:rPr>
          <w:b/>
        </w:rPr>
        <w:t>per</w:t>
      </w:r>
      <w:r>
        <w:rPr>
          <w:b/>
          <w:spacing w:val="-4"/>
        </w:rPr>
        <w:t xml:space="preserve"> </w:t>
      </w:r>
      <w:r>
        <w:rPr>
          <w:b/>
        </w:rPr>
        <w:t>l’a.s.</w:t>
      </w:r>
      <w:r>
        <w:rPr>
          <w:b/>
          <w:spacing w:val="-2"/>
        </w:rPr>
        <w:t xml:space="preserve"> </w:t>
      </w:r>
      <w:r>
        <w:rPr>
          <w:b/>
        </w:rPr>
        <w:t>successivo</w:t>
      </w:r>
      <w:r>
        <w:rPr>
          <w:b/>
          <w:spacing w:val="8"/>
        </w:rPr>
        <w:t xml:space="preserve"> </w:t>
      </w:r>
      <w:r>
        <w:rPr>
          <w:b/>
          <w:sz w:val="20"/>
        </w:rPr>
        <w:t>[Sez.</w:t>
      </w:r>
      <w:r>
        <w:rPr>
          <w:b/>
          <w:spacing w:val="-3"/>
          <w:sz w:val="20"/>
        </w:rPr>
        <w:t xml:space="preserve"> </w:t>
      </w:r>
      <w:r>
        <w:rPr>
          <w:b/>
          <w:sz w:val="20"/>
        </w:rPr>
        <w:t>5-6-7]</w:t>
      </w:r>
    </w:p>
    <w:tbl>
      <w:tblPr>
        <w:tblStyle w:val="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835" w:type="dxa"/>
          </w:tcPr>
          <w:p>
            <w:pPr>
              <w:spacing w:before="4" w:line="259" w:lineRule="auto"/>
              <w:ind w:left="105" w:right="106"/>
              <w:rPr>
                <w:sz w:val="18"/>
                <w:szCs w:val="20"/>
                <w:lang w:eastAsia="it-IT"/>
              </w:rPr>
            </w:pPr>
            <w:r>
              <w:rPr>
                <w:sz w:val="18"/>
                <w:szCs w:val="20"/>
                <w:lang w:eastAsia="it-IT"/>
              </w:rPr>
              <w:t>Suggerimenti, proposte, strategie che</w:t>
            </w:r>
            <w:r>
              <w:rPr>
                <w:spacing w:val="1"/>
                <w:sz w:val="18"/>
                <w:szCs w:val="20"/>
                <w:lang w:eastAsia="it-IT"/>
              </w:rPr>
              <w:t xml:space="preserve"> </w:t>
            </w:r>
            <w:r>
              <w:rPr>
                <w:sz w:val="18"/>
                <w:szCs w:val="20"/>
                <w:lang w:eastAsia="it-IT"/>
              </w:rPr>
              <w:t>hanno particolarmente funzionato e che</w:t>
            </w:r>
            <w:r>
              <w:rPr>
                <w:spacing w:val="-55"/>
                <w:sz w:val="18"/>
                <w:szCs w:val="20"/>
                <w:lang w:eastAsia="it-IT"/>
              </w:rPr>
              <w:t xml:space="preserve"> </w:t>
            </w:r>
            <w:r>
              <w:rPr>
                <w:sz w:val="18"/>
                <w:szCs w:val="20"/>
                <w:lang w:eastAsia="it-IT"/>
              </w:rPr>
              <w:t>potrebbero essere riproposti; criticità</w:t>
            </w:r>
            <w:r>
              <w:rPr>
                <w:spacing w:val="1"/>
                <w:sz w:val="18"/>
                <w:szCs w:val="20"/>
                <w:lang w:eastAsia="it-IT"/>
              </w:rPr>
              <w:t xml:space="preserve"> </w:t>
            </w:r>
            <w:r>
              <w:rPr>
                <w:sz w:val="18"/>
                <w:szCs w:val="20"/>
                <w:lang w:eastAsia="it-IT"/>
              </w:rPr>
              <w:t>emerse</w:t>
            </w:r>
            <w:r>
              <w:rPr>
                <w:spacing w:val="-1"/>
                <w:sz w:val="18"/>
                <w:szCs w:val="20"/>
                <w:lang w:eastAsia="it-IT"/>
              </w:rPr>
              <w:t xml:space="preserve"> </w:t>
            </w:r>
            <w:r>
              <w:rPr>
                <w:sz w:val="18"/>
                <w:szCs w:val="20"/>
                <w:lang w:eastAsia="it-IT"/>
              </w:rPr>
              <w:t>su</w:t>
            </w:r>
            <w:r>
              <w:rPr>
                <w:spacing w:val="-1"/>
                <w:sz w:val="18"/>
                <w:szCs w:val="20"/>
                <w:lang w:eastAsia="it-IT"/>
              </w:rPr>
              <w:t xml:space="preserve"> </w:t>
            </w:r>
            <w:r>
              <w:rPr>
                <w:sz w:val="18"/>
                <w:szCs w:val="20"/>
                <w:lang w:eastAsia="it-IT"/>
              </w:rPr>
              <w:t>cui</w:t>
            </w:r>
            <w:r>
              <w:rPr>
                <w:spacing w:val="-3"/>
                <w:sz w:val="18"/>
                <w:szCs w:val="20"/>
                <w:lang w:eastAsia="it-IT"/>
              </w:rPr>
              <w:t xml:space="preserve"> </w:t>
            </w:r>
            <w:r>
              <w:rPr>
                <w:sz w:val="18"/>
                <w:szCs w:val="20"/>
                <w:lang w:eastAsia="it-IT"/>
              </w:rPr>
              <w:t>intervenire,</w:t>
            </w:r>
            <w:r>
              <w:rPr>
                <w:spacing w:val="-1"/>
                <w:sz w:val="18"/>
                <w:szCs w:val="20"/>
                <w:lang w:eastAsia="it-IT"/>
              </w:rPr>
              <w:t xml:space="preserve"> </w:t>
            </w:r>
            <w:r>
              <w:rPr>
                <w:sz w:val="18"/>
                <w:szCs w:val="20"/>
                <w:lang w:eastAsia="it-IT"/>
              </w:rPr>
              <w:t>etc…</w:t>
            </w:r>
          </w:p>
          <w:p>
            <w:pPr>
              <w:rPr>
                <w:rFonts w:ascii="Times New Roman" w:hAnsi="Times New Roman" w:cs="Times New Roman"/>
                <w:sz w:val="18"/>
                <w:szCs w:val="18"/>
                <w:lang w:eastAsia="it-IT"/>
              </w:rPr>
            </w:pPr>
          </w:p>
        </w:tc>
        <w:tc>
          <w:tcPr>
            <w:tcW w:w="7230" w:type="dxa"/>
          </w:tcPr>
          <w:p>
            <w:pPr>
              <w:rPr>
                <w:rFonts w:ascii="Times New Roman" w:hAnsi="Times New Roman" w:cs="Times New Roman"/>
                <w:sz w:val="18"/>
                <w:szCs w:val="18"/>
                <w:lang w:eastAsia="it-IT"/>
              </w:rPr>
            </w:pPr>
          </w:p>
        </w:tc>
      </w:tr>
    </w:tbl>
    <w:p>
      <w:pPr>
        <w:pStyle w:val="5"/>
        <w:spacing w:before="1"/>
        <w:rPr>
          <w:b/>
          <w:sz w:val="13"/>
        </w:rPr>
      </w:pPr>
    </w:p>
    <w:p>
      <w:pPr>
        <w:pStyle w:val="2"/>
        <w:spacing w:line="417" w:lineRule="auto"/>
        <w:ind w:left="147" w:right="2746" w:firstLine="0"/>
      </w:pPr>
      <w:r>
        <mc:AlternateContent>
          <mc:Choice Requires="wps">
            <w:drawing>
              <wp:anchor distT="0" distB="0" distL="114300" distR="114300" simplePos="0" relativeHeight="251659264" behindDoc="1" locked="0" layoutInCell="1" allowOverlap="1">
                <wp:simplePos x="0" y="0"/>
                <wp:positionH relativeFrom="page">
                  <wp:posOffset>431165</wp:posOffset>
                </wp:positionH>
                <wp:positionV relativeFrom="paragraph">
                  <wp:posOffset>276860</wp:posOffset>
                </wp:positionV>
                <wp:extent cx="6789420" cy="6350"/>
                <wp:effectExtent l="0" t="0" r="0" b="0"/>
                <wp:wrapNone/>
                <wp:docPr id="362389482" name="Rectangle 8"/>
                <wp:cNvGraphicFramePr/>
                <a:graphic xmlns:a="http://schemas.openxmlformats.org/drawingml/2006/main">
                  <a:graphicData uri="http://schemas.microsoft.com/office/word/2010/wordprocessingShape">
                    <wps:wsp>
                      <wps:cNvSpPr>
                        <a:spLocks noChangeArrowheads="1"/>
                      </wps:cNvSpPr>
                      <wps:spPr bwMode="auto">
                        <a:xfrm>
                          <a:off x="0" y="0"/>
                          <a:ext cx="6789420" cy="6350"/>
                        </a:xfrm>
                        <a:prstGeom prst="rect">
                          <a:avLst/>
                        </a:prstGeom>
                        <a:solidFill>
                          <a:srgbClr val="000000"/>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33.95pt;margin-top:21.8pt;height:0.5pt;width:534.6pt;mso-position-horizontal-relative:page;z-index:-251657216;mso-width-relative:page;mso-height-relative:page;" fillcolor="#000000" filled="t" stroked="f" coordsize="21600,21600" o:gfxdata="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5KHvNkAAAAJ&#10;AQAADwAAAAAAAAABACAAAAAiAAAAZHJzL2Rvd25yZXYueG1sUEsBAhQAFAAAAAgAh07iQPHNwdcb&#10;AgAAOgQAAA4AAAAAAAAAAQAgAAAAKAEAAGRycy9lMm9Eb2MueG1sUEsFBgAAAAAGAAYAWQEAALUF&#10;AAAAAA==&#10;">
                <v:fill on="t" focussize="0,0"/>
                <v:stroke on="f"/>
                <v:imagedata o:title=""/>
                <o:lock v:ext="edit" aspectratio="f"/>
                <v:textbox>
                  <w:txbxContent>
                    <w:p>
                      <w:pPr>
                        <w:jc w:val="center"/>
                      </w:pPr>
                    </w:p>
                  </w:txbxContent>
                </v:textbox>
              </v:rect>
            </w:pict>
          </mc:Fallback>
        </mc:AlternateContent>
      </w:r>
      <w:r>
        <w:t>Interventi necessari per garantire il diritto allo studio e la frequenza</w:t>
      </w:r>
      <w:r>
        <w:rPr>
          <w:spacing w:val="-68"/>
        </w:rPr>
        <w:t xml:space="preserve"> </w:t>
      </w:r>
      <w:r>
        <w:t>Assistenza</w:t>
      </w:r>
    </w:p>
    <w:tbl>
      <w:tblPr>
        <w:tblStyle w:val="8"/>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3"/>
        <w:gridCol w:w="5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3" w:type="dxa"/>
          </w:tcPr>
          <w:p>
            <w:pPr>
              <w:rPr>
                <w:sz w:val="20"/>
                <w:szCs w:val="20"/>
                <w:lang w:eastAsia="it-IT"/>
              </w:rPr>
            </w:pPr>
            <w:r>
              <w:rPr>
                <w:sz w:val="20"/>
                <w:szCs w:val="20"/>
                <w:lang w:eastAsia="it-IT"/>
              </w:rPr>
              <w:t>Assistenza</w:t>
            </w:r>
            <w:r>
              <w:rPr>
                <w:spacing w:val="-4"/>
                <w:sz w:val="20"/>
                <w:szCs w:val="20"/>
                <w:lang w:eastAsia="it-IT"/>
              </w:rPr>
              <w:t xml:space="preserve"> </w:t>
            </w:r>
            <w:r>
              <w:rPr>
                <w:sz w:val="20"/>
                <w:szCs w:val="20"/>
                <w:lang w:eastAsia="it-IT"/>
              </w:rPr>
              <w:t>di</w:t>
            </w:r>
            <w:r>
              <w:rPr>
                <w:spacing w:val="-4"/>
                <w:sz w:val="20"/>
                <w:szCs w:val="20"/>
                <w:lang w:eastAsia="it-IT"/>
              </w:rPr>
              <w:t xml:space="preserve"> </w:t>
            </w:r>
            <w:r>
              <w:rPr>
                <w:sz w:val="20"/>
                <w:szCs w:val="20"/>
                <w:lang w:eastAsia="it-IT"/>
              </w:rPr>
              <w:t>base</w:t>
            </w:r>
            <w:r>
              <w:rPr>
                <w:spacing w:val="-3"/>
                <w:sz w:val="20"/>
                <w:szCs w:val="20"/>
                <w:lang w:eastAsia="it-IT"/>
              </w:rPr>
              <w:t xml:space="preserve"> </w:t>
            </w:r>
            <w:r>
              <w:rPr>
                <w:sz w:val="20"/>
                <w:szCs w:val="20"/>
                <w:lang w:eastAsia="it-IT"/>
              </w:rPr>
              <w:t>(</w:t>
            </w:r>
            <w:r>
              <w:rPr>
                <w:b/>
                <w:sz w:val="18"/>
                <w:szCs w:val="20"/>
                <w:lang w:eastAsia="it-IT"/>
              </w:rPr>
              <w:t>per</w:t>
            </w:r>
            <w:r>
              <w:rPr>
                <w:b/>
                <w:spacing w:val="-3"/>
                <w:sz w:val="18"/>
                <w:szCs w:val="20"/>
                <w:lang w:eastAsia="it-IT"/>
              </w:rPr>
              <w:t xml:space="preserve"> </w:t>
            </w:r>
            <w:r>
              <w:rPr>
                <w:b/>
                <w:sz w:val="18"/>
                <w:szCs w:val="20"/>
                <w:lang w:eastAsia="it-IT"/>
              </w:rPr>
              <w:t>azioni</w:t>
            </w:r>
            <w:r>
              <w:rPr>
                <w:b/>
                <w:spacing w:val="-3"/>
                <w:sz w:val="18"/>
                <w:szCs w:val="20"/>
                <w:lang w:eastAsia="it-IT"/>
              </w:rPr>
              <w:t xml:space="preserve"> </w:t>
            </w:r>
            <w:r>
              <w:rPr>
                <w:b/>
                <w:sz w:val="18"/>
                <w:szCs w:val="20"/>
                <w:lang w:eastAsia="it-IT"/>
              </w:rPr>
              <w:t>di</w:t>
            </w:r>
            <w:r>
              <w:rPr>
                <w:b/>
                <w:spacing w:val="-3"/>
                <w:sz w:val="18"/>
                <w:szCs w:val="20"/>
                <w:lang w:eastAsia="it-IT"/>
              </w:rPr>
              <w:t xml:space="preserve"> </w:t>
            </w:r>
            <w:r>
              <w:rPr>
                <w:b/>
                <w:sz w:val="18"/>
                <w:szCs w:val="20"/>
                <w:lang w:eastAsia="it-IT"/>
              </w:rPr>
              <w:t>mera</w:t>
            </w:r>
            <w:r>
              <w:rPr>
                <w:b/>
                <w:spacing w:val="-2"/>
                <w:sz w:val="18"/>
                <w:szCs w:val="20"/>
                <w:lang w:eastAsia="it-IT"/>
              </w:rPr>
              <w:t xml:space="preserve"> </w:t>
            </w:r>
            <w:r>
              <w:rPr>
                <w:b/>
                <w:sz w:val="18"/>
                <w:szCs w:val="20"/>
                <w:lang w:eastAsia="it-IT"/>
              </w:rPr>
              <w:t>assistenza</w:t>
            </w:r>
            <w:r>
              <w:rPr>
                <w:b/>
                <w:spacing w:val="-50"/>
                <w:sz w:val="18"/>
                <w:szCs w:val="20"/>
                <w:lang w:eastAsia="it-IT"/>
              </w:rPr>
              <w:t xml:space="preserve"> </w:t>
            </w:r>
            <w:r>
              <w:rPr>
                <w:b/>
                <w:sz w:val="18"/>
                <w:szCs w:val="20"/>
                <w:lang w:eastAsia="it-IT"/>
              </w:rPr>
              <w:t>materiale, non riconducibili ad interventi</w:t>
            </w:r>
            <w:r>
              <w:rPr>
                <w:b/>
                <w:spacing w:val="1"/>
                <w:sz w:val="18"/>
                <w:szCs w:val="20"/>
                <w:lang w:eastAsia="it-IT"/>
              </w:rPr>
              <w:t xml:space="preserve"> </w:t>
            </w:r>
            <w:r>
              <w:rPr>
                <w:b/>
                <w:sz w:val="18"/>
                <w:szCs w:val="20"/>
                <w:lang w:eastAsia="it-IT"/>
              </w:rPr>
              <w:t>educativi</w:t>
            </w:r>
            <w:r>
              <w:rPr>
                <w:sz w:val="18"/>
                <w:szCs w:val="20"/>
                <w:lang w:eastAsia="it-IT"/>
              </w:rPr>
              <w:t>)</w:t>
            </w:r>
          </w:p>
        </w:tc>
        <w:tc>
          <w:tcPr>
            <w:tcW w:w="5208" w:type="dxa"/>
          </w:tcPr>
          <w:p>
            <w:pPr>
              <w:rPr>
                <w:sz w:val="20"/>
                <w:szCs w:val="20"/>
                <w:lang w:eastAsia="it-IT"/>
              </w:rPr>
            </w:pPr>
            <w:r>
              <w:rPr>
                <w:sz w:val="20"/>
                <w:szCs w:val="20"/>
                <w:lang w:eastAsia="it-IT"/>
              </w:rPr>
              <w:t>Assistenza specialistica all’autonomia e/o alla</w:t>
            </w:r>
            <w:r>
              <w:rPr>
                <w:spacing w:val="1"/>
                <w:sz w:val="20"/>
                <w:szCs w:val="20"/>
                <w:lang w:eastAsia="it-IT"/>
              </w:rPr>
              <w:t xml:space="preserve"> </w:t>
            </w:r>
            <w:r>
              <w:rPr>
                <w:sz w:val="20"/>
                <w:szCs w:val="20"/>
                <w:lang w:eastAsia="it-IT"/>
              </w:rPr>
              <w:t>comunicazione</w:t>
            </w:r>
            <w:r>
              <w:rPr>
                <w:spacing w:val="-4"/>
                <w:sz w:val="20"/>
                <w:szCs w:val="20"/>
                <w:lang w:eastAsia="it-IT"/>
              </w:rPr>
              <w:t xml:space="preserve"> </w:t>
            </w:r>
            <w:r>
              <w:rPr>
                <w:sz w:val="20"/>
                <w:szCs w:val="20"/>
                <w:lang w:eastAsia="it-IT"/>
              </w:rPr>
              <w:t>(</w:t>
            </w:r>
            <w:r>
              <w:rPr>
                <w:b/>
                <w:sz w:val="20"/>
                <w:szCs w:val="20"/>
                <w:lang w:eastAsia="it-IT"/>
              </w:rPr>
              <w:t>per</w:t>
            </w:r>
            <w:r>
              <w:rPr>
                <w:b/>
                <w:spacing w:val="-5"/>
                <w:sz w:val="20"/>
                <w:szCs w:val="20"/>
                <w:lang w:eastAsia="it-IT"/>
              </w:rPr>
              <w:t xml:space="preserve"> </w:t>
            </w:r>
            <w:r>
              <w:rPr>
                <w:b/>
                <w:sz w:val="20"/>
                <w:szCs w:val="20"/>
                <w:lang w:eastAsia="it-IT"/>
              </w:rPr>
              <w:t>azioni</w:t>
            </w:r>
            <w:r>
              <w:rPr>
                <w:b/>
                <w:spacing w:val="-4"/>
                <w:sz w:val="20"/>
                <w:szCs w:val="20"/>
                <w:lang w:eastAsia="it-IT"/>
              </w:rPr>
              <w:t xml:space="preserve"> </w:t>
            </w:r>
            <w:r>
              <w:rPr>
                <w:b/>
                <w:sz w:val="20"/>
                <w:szCs w:val="20"/>
                <w:lang w:eastAsia="it-IT"/>
              </w:rPr>
              <w:t>riconducibili</w:t>
            </w:r>
            <w:r>
              <w:rPr>
                <w:b/>
                <w:spacing w:val="-3"/>
                <w:sz w:val="20"/>
                <w:szCs w:val="20"/>
                <w:lang w:eastAsia="it-IT"/>
              </w:rPr>
              <w:t xml:space="preserve"> </w:t>
            </w:r>
            <w:r>
              <w:rPr>
                <w:b/>
                <w:sz w:val="20"/>
                <w:szCs w:val="20"/>
                <w:lang w:eastAsia="it-IT"/>
              </w:rPr>
              <w:t>ad</w:t>
            </w:r>
            <w:r>
              <w:rPr>
                <w:b/>
                <w:spacing w:val="-4"/>
                <w:sz w:val="20"/>
                <w:szCs w:val="20"/>
                <w:lang w:eastAsia="it-IT"/>
              </w:rPr>
              <w:t xml:space="preserve"> </w:t>
            </w:r>
            <w:r>
              <w:rPr>
                <w:b/>
                <w:sz w:val="20"/>
                <w:szCs w:val="20"/>
                <w:lang w:eastAsia="it-IT"/>
              </w:rPr>
              <w:t>interventi</w:t>
            </w:r>
            <w:r>
              <w:rPr>
                <w:b/>
                <w:spacing w:val="-56"/>
                <w:sz w:val="20"/>
                <w:szCs w:val="20"/>
                <w:lang w:eastAsia="it-IT"/>
              </w:rPr>
              <w:t xml:space="preserve"> </w:t>
            </w:r>
            <w:r>
              <w:rPr>
                <w:b/>
                <w:sz w:val="20"/>
                <w:szCs w:val="20"/>
                <w:lang w:eastAsia="it-IT"/>
              </w:rPr>
              <w:t>educativi</w:t>
            </w:r>
            <w:r>
              <w:rPr>
                <w:sz w:val="20"/>
                <w:szCs w:val="20"/>
                <w:lang w:eastAsia="it-I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5423" w:type="dxa"/>
          </w:tcPr>
          <w:p>
            <w:pPr>
              <w:rPr>
                <w:sz w:val="20"/>
                <w:szCs w:val="20"/>
                <w:lang w:eastAsia="it-IT"/>
              </w:rPr>
            </w:pPr>
            <w:r>
              <w:rPr>
                <w:sz w:val="21"/>
                <w:szCs w:val="20"/>
                <w:lang w:eastAsia="it-IT"/>
              </w:rPr>
              <w:t>igienica</w:t>
            </w:r>
            <w:r>
              <w:rPr>
                <w:sz w:val="21"/>
                <w:szCs w:val="20"/>
                <w:lang w:eastAsia="it-IT"/>
              </w:rPr>
              <w:tab/>
            </w:r>
            <w:r>
              <w:rPr>
                <w:sz w:val="21"/>
                <w:szCs w:val="20"/>
                <w:lang w:eastAsia="it-IT"/>
              </w:rPr>
              <w:t xml:space="preserve">           </w:t>
            </w:r>
            <w:r>
              <w:rPr>
                <w:rFonts w:ascii="Cambria Math" w:hAnsi="Cambria Math"/>
                <w:sz w:val="20"/>
                <w:szCs w:val="20"/>
                <w:lang w:eastAsia="it-IT"/>
              </w:rPr>
              <w:t>◻</w:t>
            </w:r>
          </w:p>
          <w:p>
            <w:pPr>
              <w:rPr>
                <w:sz w:val="21"/>
                <w:szCs w:val="20"/>
                <w:lang w:eastAsia="it-IT"/>
              </w:rPr>
            </w:pPr>
          </w:p>
          <w:p>
            <w:pPr>
              <w:rPr>
                <w:sz w:val="21"/>
                <w:szCs w:val="20"/>
                <w:lang w:eastAsia="it-IT"/>
              </w:rPr>
            </w:pPr>
            <w:r>
              <w:rPr>
                <w:sz w:val="21"/>
                <w:szCs w:val="20"/>
                <w:lang w:eastAsia="it-IT"/>
              </w:rPr>
              <w:t>spostamenti</w:t>
            </w:r>
            <w:r>
              <w:rPr>
                <w:sz w:val="21"/>
                <w:szCs w:val="20"/>
                <w:lang w:eastAsia="it-IT"/>
              </w:rPr>
              <w:tab/>
            </w:r>
            <w:r>
              <w:rPr>
                <w:rFonts w:ascii="Cambria Math" w:hAnsi="Cambria Math"/>
                <w:sz w:val="20"/>
                <w:szCs w:val="20"/>
                <w:lang w:eastAsia="it-IT"/>
              </w:rPr>
              <w:t>◻</w:t>
            </w:r>
          </w:p>
          <w:p>
            <w:pPr>
              <w:rPr>
                <w:sz w:val="21"/>
                <w:szCs w:val="20"/>
                <w:lang w:eastAsia="it-IT"/>
              </w:rPr>
            </w:pPr>
          </w:p>
          <w:p>
            <w:pPr>
              <w:rPr>
                <w:sz w:val="21"/>
                <w:szCs w:val="20"/>
                <w:lang w:eastAsia="it-IT"/>
              </w:rPr>
            </w:pPr>
            <w:r>
              <w:rPr>
                <w:sz w:val="21"/>
                <w:szCs w:val="20"/>
                <w:lang w:eastAsia="it-IT"/>
              </w:rPr>
              <w:t xml:space="preserve">mensa         </w:t>
            </w:r>
            <w:r>
              <w:rPr>
                <w:sz w:val="21"/>
                <w:szCs w:val="20"/>
                <w:lang w:eastAsia="it-IT"/>
              </w:rPr>
              <w:tab/>
            </w:r>
            <w:r>
              <w:rPr>
                <w:rFonts w:ascii="Cambria Math" w:hAnsi="Cambria Math"/>
                <w:sz w:val="20"/>
                <w:szCs w:val="20"/>
                <w:lang w:eastAsia="it-IT"/>
              </w:rPr>
              <w:t>◻</w:t>
            </w:r>
          </w:p>
          <w:p>
            <w:pPr>
              <w:rPr>
                <w:sz w:val="21"/>
                <w:szCs w:val="20"/>
                <w:lang w:eastAsia="it-IT"/>
              </w:rPr>
            </w:pPr>
          </w:p>
          <w:p>
            <w:pPr>
              <w:rPr>
                <w:sz w:val="21"/>
                <w:szCs w:val="20"/>
                <w:lang w:eastAsia="it-IT"/>
              </w:rPr>
            </w:pPr>
            <w:r>
              <w:rPr>
                <w:sz w:val="21"/>
                <w:szCs w:val="20"/>
                <w:lang w:eastAsia="it-IT"/>
              </w:rPr>
              <w:t>altro</w:t>
            </w:r>
            <w:r>
              <w:rPr>
                <w:sz w:val="21"/>
                <w:szCs w:val="20"/>
                <w:lang w:eastAsia="it-IT"/>
              </w:rPr>
              <w:tab/>
            </w:r>
            <w:r>
              <w:rPr>
                <w:sz w:val="21"/>
                <w:szCs w:val="20"/>
                <w:lang w:eastAsia="it-IT"/>
              </w:rPr>
              <w:t xml:space="preserve">           </w:t>
            </w:r>
            <w:r>
              <w:rPr>
                <w:rFonts w:ascii="Cambria Math" w:hAnsi="Cambria Math"/>
                <w:sz w:val="20"/>
                <w:szCs w:val="20"/>
                <w:lang w:eastAsia="it-IT"/>
              </w:rPr>
              <w:t xml:space="preserve">◻ </w:t>
            </w:r>
            <w:r>
              <w:rPr>
                <w:sz w:val="21"/>
                <w:szCs w:val="20"/>
                <w:lang w:eastAsia="it-IT"/>
              </w:rPr>
              <w:t>(specificare</w:t>
            </w:r>
            <w:r>
              <w:rPr>
                <w:rFonts w:ascii="Times New Roman" w:hAnsi="Times New Roman"/>
                <w:sz w:val="21"/>
                <w:szCs w:val="20"/>
                <w:lang w:eastAsia="it-IT"/>
              </w:rPr>
              <w:tab/>
            </w:r>
            <w:r>
              <w:rPr>
                <w:sz w:val="21"/>
                <w:szCs w:val="20"/>
                <w:lang w:eastAsia="it-IT"/>
              </w:rPr>
              <w:t>)</w:t>
            </w:r>
          </w:p>
          <w:p>
            <w:pPr>
              <w:pStyle w:val="12"/>
              <w:spacing w:before="8"/>
              <w:ind w:left="128"/>
              <w:rPr>
                <w:sz w:val="18"/>
                <w:szCs w:val="20"/>
                <w:lang w:eastAsia="it-IT"/>
              </w:rPr>
            </w:pPr>
          </w:p>
          <w:p>
            <w:pPr>
              <w:pStyle w:val="12"/>
              <w:spacing w:before="8"/>
              <w:rPr>
                <w:sz w:val="18"/>
                <w:szCs w:val="20"/>
                <w:lang w:eastAsia="it-IT"/>
              </w:rPr>
            </w:pPr>
            <w:r>
              <w:rPr>
                <w:sz w:val="18"/>
                <w:szCs w:val="20"/>
                <w:lang w:eastAsia="it-IT"/>
              </w:rPr>
              <w:t>Dati</w:t>
            </w:r>
            <w:r>
              <w:rPr>
                <w:spacing w:val="-6"/>
                <w:sz w:val="18"/>
                <w:szCs w:val="20"/>
                <w:lang w:eastAsia="it-IT"/>
              </w:rPr>
              <w:t xml:space="preserve"> </w:t>
            </w:r>
            <w:r>
              <w:rPr>
                <w:sz w:val="18"/>
                <w:szCs w:val="20"/>
                <w:lang w:eastAsia="it-IT"/>
              </w:rPr>
              <w:t>relativi</w:t>
            </w:r>
            <w:r>
              <w:rPr>
                <w:spacing w:val="-4"/>
                <w:sz w:val="18"/>
                <w:szCs w:val="20"/>
                <w:lang w:eastAsia="it-IT"/>
              </w:rPr>
              <w:t xml:space="preserve"> </w:t>
            </w:r>
            <w:r>
              <w:rPr>
                <w:sz w:val="18"/>
                <w:szCs w:val="20"/>
                <w:lang w:eastAsia="it-IT"/>
              </w:rPr>
              <w:t>all’assistenza</w:t>
            </w:r>
            <w:r>
              <w:rPr>
                <w:spacing w:val="-6"/>
                <w:sz w:val="18"/>
                <w:szCs w:val="20"/>
                <w:lang w:eastAsia="it-IT"/>
              </w:rPr>
              <w:t xml:space="preserve"> </w:t>
            </w:r>
            <w:r>
              <w:rPr>
                <w:sz w:val="18"/>
                <w:szCs w:val="20"/>
                <w:lang w:eastAsia="it-IT"/>
              </w:rPr>
              <w:t>di</w:t>
            </w:r>
            <w:r>
              <w:rPr>
                <w:spacing w:val="-3"/>
                <w:sz w:val="18"/>
                <w:szCs w:val="20"/>
                <w:lang w:eastAsia="it-IT"/>
              </w:rPr>
              <w:t xml:space="preserve"> </w:t>
            </w:r>
            <w:r>
              <w:rPr>
                <w:sz w:val="18"/>
                <w:szCs w:val="20"/>
                <w:lang w:eastAsia="it-IT"/>
              </w:rPr>
              <w:t>base</w:t>
            </w:r>
            <w:r>
              <w:rPr>
                <w:spacing w:val="-3"/>
                <w:sz w:val="18"/>
                <w:szCs w:val="20"/>
                <w:lang w:eastAsia="it-IT"/>
              </w:rPr>
              <w:t xml:space="preserve"> </w:t>
            </w:r>
            <w:r>
              <w:rPr>
                <w:sz w:val="18"/>
                <w:szCs w:val="20"/>
                <w:lang w:eastAsia="it-IT"/>
              </w:rPr>
              <w:t>(collaboratori</w:t>
            </w:r>
            <w:r>
              <w:rPr>
                <w:spacing w:val="-5"/>
                <w:sz w:val="18"/>
                <w:szCs w:val="20"/>
                <w:lang w:eastAsia="it-IT"/>
              </w:rPr>
              <w:t xml:space="preserve"> </w:t>
            </w:r>
            <w:r>
              <w:rPr>
                <w:sz w:val="18"/>
                <w:szCs w:val="20"/>
                <w:lang w:eastAsia="it-IT"/>
              </w:rPr>
              <w:t>scolastici,</w:t>
            </w:r>
          </w:p>
          <w:p>
            <w:pPr>
              <w:rPr>
                <w:sz w:val="20"/>
                <w:szCs w:val="20"/>
                <w:lang w:eastAsia="it-IT"/>
              </w:rPr>
            </w:pPr>
            <w:r>
              <w:rPr>
                <w:sz w:val="18"/>
                <w:szCs w:val="20"/>
                <w:lang w:eastAsia="it-IT"/>
              </w:rPr>
              <w:t>organizzazione</w:t>
            </w:r>
            <w:r>
              <w:rPr>
                <w:spacing w:val="-5"/>
                <w:sz w:val="18"/>
                <w:szCs w:val="20"/>
                <w:lang w:eastAsia="it-IT"/>
              </w:rPr>
              <w:t xml:space="preserve"> </w:t>
            </w:r>
            <w:r>
              <w:rPr>
                <w:sz w:val="18"/>
                <w:szCs w:val="20"/>
                <w:lang w:eastAsia="it-IT"/>
              </w:rPr>
              <w:t>oraria</w:t>
            </w:r>
            <w:r>
              <w:rPr>
                <w:spacing w:val="-6"/>
                <w:sz w:val="18"/>
                <w:szCs w:val="20"/>
                <w:lang w:eastAsia="it-IT"/>
              </w:rPr>
              <w:t xml:space="preserve"> </w:t>
            </w:r>
            <w:r>
              <w:rPr>
                <w:sz w:val="18"/>
                <w:szCs w:val="20"/>
                <w:lang w:eastAsia="it-IT"/>
              </w:rPr>
              <w:t>ritenuta</w:t>
            </w:r>
            <w:r>
              <w:rPr>
                <w:spacing w:val="-5"/>
                <w:sz w:val="18"/>
                <w:szCs w:val="20"/>
                <w:lang w:eastAsia="it-IT"/>
              </w:rPr>
              <w:t xml:space="preserve"> </w:t>
            </w:r>
            <w:r>
              <w:rPr>
                <w:sz w:val="18"/>
                <w:szCs w:val="20"/>
                <w:lang w:eastAsia="it-IT"/>
              </w:rPr>
              <w:t>necessaria)</w:t>
            </w:r>
          </w:p>
        </w:tc>
        <w:tc>
          <w:tcPr>
            <w:tcW w:w="5208" w:type="dxa"/>
          </w:tcPr>
          <w:p>
            <w:pPr>
              <w:rPr>
                <w:sz w:val="20"/>
                <w:szCs w:val="20"/>
                <w:lang w:eastAsia="it-IT"/>
              </w:rPr>
            </w:pPr>
            <w:r>
              <w:rPr>
                <w:sz w:val="18"/>
                <w:szCs w:val="20"/>
                <w:u w:val="single"/>
                <w:lang w:eastAsia="it-IT"/>
              </w:rPr>
              <w:t>Comunicazione:</w:t>
            </w:r>
          </w:p>
          <w:p>
            <w:pPr>
              <w:rPr>
                <w:sz w:val="18"/>
                <w:szCs w:val="20"/>
                <w:u w:val="single"/>
                <w:lang w:eastAsia="it-IT"/>
              </w:rPr>
            </w:pPr>
            <w:r>
              <w:rPr>
                <w:w w:val="95"/>
                <w:sz w:val="19"/>
                <w:szCs w:val="20"/>
                <w:lang w:eastAsia="it-IT"/>
              </w:rPr>
              <w:t>assistenza</w:t>
            </w:r>
            <w:r>
              <w:rPr>
                <w:spacing w:val="-6"/>
                <w:w w:val="95"/>
                <w:sz w:val="19"/>
                <w:szCs w:val="20"/>
                <w:lang w:eastAsia="it-IT"/>
              </w:rPr>
              <w:t xml:space="preserve"> </w:t>
            </w:r>
            <w:r>
              <w:rPr>
                <w:w w:val="95"/>
                <w:sz w:val="19"/>
                <w:szCs w:val="20"/>
                <w:lang w:eastAsia="it-IT"/>
              </w:rPr>
              <w:t>a</w:t>
            </w:r>
            <w:r>
              <w:rPr>
                <w:spacing w:val="-3"/>
                <w:w w:val="95"/>
                <w:sz w:val="19"/>
                <w:szCs w:val="20"/>
                <w:lang w:eastAsia="it-IT"/>
              </w:rPr>
              <w:t xml:space="preserve"> </w:t>
            </w:r>
            <w:r>
              <w:rPr>
                <w:w w:val="95"/>
                <w:sz w:val="19"/>
                <w:szCs w:val="20"/>
                <w:lang w:eastAsia="it-IT"/>
              </w:rPr>
              <w:t>bambini/e</w:t>
            </w:r>
            <w:r>
              <w:rPr>
                <w:spacing w:val="-3"/>
                <w:w w:val="95"/>
                <w:sz w:val="19"/>
                <w:szCs w:val="20"/>
                <w:lang w:eastAsia="it-IT"/>
              </w:rPr>
              <w:t xml:space="preserve"> </w:t>
            </w:r>
            <w:r>
              <w:rPr>
                <w:w w:val="95"/>
                <w:sz w:val="19"/>
                <w:szCs w:val="20"/>
                <w:lang w:eastAsia="it-IT"/>
              </w:rPr>
              <w:t>con</w:t>
            </w:r>
            <w:r>
              <w:rPr>
                <w:spacing w:val="-4"/>
                <w:w w:val="95"/>
                <w:sz w:val="19"/>
                <w:szCs w:val="20"/>
                <w:lang w:eastAsia="it-IT"/>
              </w:rPr>
              <w:t xml:space="preserve"> </w:t>
            </w:r>
            <w:r>
              <w:rPr>
                <w:w w:val="95"/>
                <w:sz w:val="19"/>
                <w:szCs w:val="20"/>
                <w:lang w:eastAsia="it-IT"/>
              </w:rPr>
              <w:t>disabilità</w:t>
            </w:r>
            <w:r>
              <w:rPr>
                <w:spacing w:val="-3"/>
                <w:w w:val="95"/>
                <w:sz w:val="19"/>
                <w:szCs w:val="20"/>
                <w:lang w:eastAsia="it-IT"/>
              </w:rPr>
              <w:t xml:space="preserve"> </w:t>
            </w:r>
            <w:r>
              <w:rPr>
                <w:w w:val="95"/>
                <w:sz w:val="19"/>
                <w:szCs w:val="20"/>
                <w:lang w:eastAsia="it-IT"/>
              </w:rPr>
              <w:t>visiva</w:t>
            </w:r>
            <w:r>
              <w:rPr>
                <w:w w:val="95"/>
                <w:sz w:val="19"/>
                <w:szCs w:val="20"/>
                <w:lang w:eastAsia="it-IT"/>
              </w:rPr>
              <w:tab/>
            </w:r>
            <w:r>
              <w:rPr>
                <w:rFonts w:ascii="Cambria Math" w:hAnsi="Cambria Math"/>
                <w:sz w:val="18"/>
                <w:szCs w:val="20"/>
                <w:lang w:eastAsia="it-IT"/>
              </w:rPr>
              <w:t>◻</w:t>
            </w:r>
          </w:p>
          <w:p>
            <w:pPr>
              <w:rPr>
                <w:w w:val="95"/>
                <w:sz w:val="19"/>
                <w:szCs w:val="20"/>
                <w:lang w:eastAsia="it-IT"/>
              </w:rPr>
            </w:pPr>
            <w:r>
              <w:rPr>
                <w:w w:val="95"/>
                <w:sz w:val="19"/>
                <w:szCs w:val="20"/>
                <w:lang w:eastAsia="it-IT"/>
              </w:rPr>
              <w:t>assistenza</w:t>
            </w:r>
            <w:r>
              <w:rPr>
                <w:spacing w:val="-5"/>
                <w:w w:val="95"/>
                <w:sz w:val="19"/>
                <w:szCs w:val="20"/>
                <w:lang w:eastAsia="it-IT"/>
              </w:rPr>
              <w:t xml:space="preserve"> </w:t>
            </w:r>
            <w:r>
              <w:rPr>
                <w:w w:val="95"/>
                <w:sz w:val="19"/>
                <w:szCs w:val="20"/>
                <w:lang w:eastAsia="it-IT"/>
              </w:rPr>
              <w:t>a</w:t>
            </w:r>
            <w:r>
              <w:rPr>
                <w:spacing w:val="-1"/>
                <w:w w:val="95"/>
                <w:sz w:val="19"/>
                <w:szCs w:val="20"/>
                <w:lang w:eastAsia="it-IT"/>
              </w:rPr>
              <w:t xml:space="preserve"> </w:t>
            </w:r>
            <w:r>
              <w:rPr>
                <w:w w:val="95"/>
                <w:sz w:val="19"/>
                <w:szCs w:val="20"/>
                <w:lang w:eastAsia="it-IT"/>
              </w:rPr>
              <w:t>bambini/e</w:t>
            </w:r>
            <w:r>
              <w:rPr>
                <w:spacing w:val="-1"/>
                <w:w w:val="95"/>
                <w:sz w:val="19"/>
                <w:szCs w:val="20"/>
                <w:lang w:eastAsia="it-IT"/>
              </w:rPr>
              <w:t xml:space="preserve"> </w:t>
            </w:r>
            <w:r>
              <w:rPr>
                <w:w w:val="95"/>
                <w:sz w:val="19"/>
                <w:szCs w:val="20"/>
                <w:lang w:eastAsia="it-IT"/>
              </w:rPr>
              <w:t>con</w:t>
            </w:r>
            <w:r>
              <w:rPr>
                <w:spacing w:val="-2"/>
                <w:w w:val="95"/>
                <w:sz w:val="19"/>
                <w:szCs w:val="20"/>
                <w:lang w:eastAsia="it-IT"/>
              </w:rPr>
              <w:t xml:space="preserve"> </w:t>
            </w:r>
            <w:r>
              <w:rPr>
                <w:w w:val="95"/>
                <w:sz w:val="19"/>
                <w:szCs w:val="20"/>
                <w:lang w:eastAsia="it-IT"/>
              </w:rPr>
              <w:t>disabilità</w:t>
            </w:r>
            <w:r>
              <w:rPr>
                <w:spacing w:val="-3"/>
                <w:w w:val="95"/>
                <w:sz w:val="19"/>
                <w:szCs w:val="20"/>
                <w:lang w:eastAsia="it-IT"/>
              </w:rPr>
              <w:t xml:space="preserve"> </w:t>
            </w:r>
            <w:r>
              <w:rPr>
                <w:w w:val="95"/>
                <w:sz w:val="19"/>
                <w:szCs w:val="20"/>
                <w:lang w:eastAsia="it-IT"/>
              </w:rPr>
              <w:t>uditiva</w:t>
            </w:r>
            <w:r>
              <w:rPr>
                <w:spacing w:val="53"/>
                <w:w w:val="95"/>
                <w:sz w:val="19"/>
                <w:szCs w:val="20"/>
                <w:lang w:eastAsia="it-IT"/>
              </w:rPr>
              <w:t xml:space="preserve"> </w:t>
            </w:r>
            <w:r>
              <w:rPr>
                <w:rFonts w:ascii="Cambria Math" w:hAnsi="Cambria Math"/>
                <w:w w:val="95"/>
                <w:sz w:val="18"/>
                <w:szCs w:val="20"/>
                <w:lang w:eastAsia="it-IT"/>
              </w:rPr>
              <w:t>◻</w:t>
            </w:r>
          </w:p>
          <w:p>
            <w:pPr>
              <w:rPr>
                <w:w w:val="95"/>
                <w:sz w:val="19"/>
                <w:szCs w:val="20"/>
                <w:lang w:eastAsia="it-IT"/>
              </w:rPr>
            </w:pPr>
            <w:r>
              <w:rPr>
                <w:w w:val="95"/>
                <w:sz w:val="19"/>
                <w:szCs w:val="20"/>
                <w:lang w:eastAsia="it-IT"/>
              </w:rPr>
              <w:t>assistenza</w:t>
            </w:r>
            <w:r>
              <w:rPr>
                <w:spacing w:val="-7"/>
                <w:w w:val="95"/>
                <w:sz w:val="19"/>
                <w:szCs w:val="20"/>
                <w:lang w:eastAsia="it-IT"/>
              </w:rPr>
              <w:t xml:space="preserve"> </w:t>
            </w:r>
            <w:r>
              <w:rPr>
                <w:w w:val="95"/>
                <w:sz w:val="19"/>
                <w:szCs w:val="20"/>
                <w:lang w:eastAsia="it-IT"/>
              </w:rPr>
              <w:t>ad</w:t>
            </w:r>
            <w:r>
              <w:rPr>
                <w:spacing w:val="-3"/>
                <w:w w:val="95"/>
                <w:sz w:val="19"/>
                <w:szCs w:val="20"/>
                <w:lang w:eastAsia="it-IT"/>
              </w:rPr>
              <w:t xml:space="preserve"> </w:t>
            </w:r>
            <w:r>
              <w:rPr>
                <w:w w:val="95"/>
                <w:sz w:val="19"/>
                <w:szCs w:val="20"/>
                <w:lang w:eastAsia="it-IT"/>
              </w:rPr>
              <w:t>alunni/e</w:t>
            </w:r>
            <w:r>
              <w:rPr>
                <w:spacing w:val="-3"/>
                <w:w w:val="95"/>
                <w:sz w:val="19"/>
                <w:szCs w:val="20"/>
                <w:lang w:eastAsia="it-IT"/>
              </w:rPr>
              <w:t xml:space="preserve"> </w:t>
            </w:r>
            <w:r>
              <w:rPr>
                <w:w w:val="95"/>
                <w:sz w:val="19"/>
                <w:szCs w:val="20"/>
                <w:lang w:eastAsia="it-IT"/>
              </w:rPr>
              <w:t>con</w:t>
            </w:r>
            <w:r>
              <w:rPr>
                <w:spacing w:val="-4"/>
                <w:w w:val="95"/>
                <w:sz w:val="19"/>
                <w:szCs w:val="20"/>
                <w:lang w:eastAsia="it-IT"/>
              </w:rPr>
              <w:t xml:space="preserve"> </w:t>
            </w:r>
            <w:r>
              <w:rPr>
                <w:w w:val="95"/>
                <w:sz w:val="19"/>
                <w:szCs w:val="20"/>
                <w:lang w:eastAsia="it-IT"/>
              </w:rPr>
              <w:t>disabilità</w:t>
            </w:r>
            <w:r>
              <w:rPr>
                <w:spacing w:val="-6"/>
                <w:w w:val="95"/>
                <w:sz w:val="19"/>
                <w:szCs w:val="20"/>
                <w:lang w:eastAsia="it-IT"/>
              </w:rPr>
              <w:t xml:space="preserve"> </w:t>
            </w:r>
            <w:r>
              <w:rPr>
                <w:w w:val="95"/>
                <w:sz w:val="19"/>
                <w:szCs w:val="20"/>
                <w:lang w:eastAsia="it-IT"/>
              </w:rPr>
              <w:t>intellettive</w:t>
            </w:r>
            <w:r>
              <w:rPr>
                <w:spacing w:val="-2"/>
                <w:w w:val="95"/>
                <w:sz w:val="19"/>
                <w:szCs w:val="20"/>
                <w:lang w:eastAsia="it-IT"/>
              </w:rPr>
              <w:t xml:space="preserve"> </w:t>
            </w:r>
            <w:r>
              <w:rPr>
                <w:w w:val="95"/>
                <w:sz w:val="19"/>
                <w:szCs w:val="20"/>
                <w:lang w:eastAsia="it-IT"/>
              </w:rPr>
              <w:t>e</w:t>
            </w:r>
            <w:r>
              <w:rPr>
                <w:spacing w:val="-5"/>
                <w:w w:val="95"/>
                <w:sz w:val="19"/>
                <w:szCs w:val="20"/>
                <w:lang w:eastAsia="it-IT"/>
              </w:rPr>
              <w:t xml:space="preserve"> </w:t>
            </w:r>
            <w:r>
              <w:rPr>
                <w:w w:val="95"/>
                <w:sz w:val="19"/>
                <w:szCs w:val="20"/>
                <w:lang w:eastAsia="it-IT"/>
              </w:rPr>
              <w:t>disturbi</w:t>
            </w:r>
            <w:r>
              <w:rPr>
                <w:spacing w:val="-5"/>
                <w:w w:val="95"/>
                <w:sz w:val="19"/>
                <w:szCs w:val="20"/>
                <w:lang w:eastAsia="it-IT"/>
              </w:rPr>
              <w:t xml:space="preserve"> </w:t>
            </w:r>
            <w:r>
              <w:rPr>
                <w:w w:val="95"/>
                <w:sz w:val="19"/>
                <w:szCs w:val="20"/>
                <w:lang w:eastAsia="it-IT"/>
              </w:rPr>
              <w:t>del</w:t>
            </w:r>
            <w:r>
              <w:rPr>
                <w:spacing w:val="-54"/>
                <w:w w:val="95"/>
                <w:sz w:val="19"/>
                <w:szCs w:val="20"/>
                <w:lang w:eastAsia="it-IT"/>
              </w:rPr>
              <w:t xml:space="preserve"> </w:t>
            </w:r>
            <w:r>
              <w:rPr>
                <w:sz w:val="19"/>
                <w:szCs w:val="20"/>
                <w:lang w:eastAsia="it-IT"/>
              </w:rPr>
              <w:t>neurosviluppo</w:t>
            </w:r>
            <w:r>
              <w:rPr>
                <w:sz w:val="19"/>
                <w:szCs w:val="20"/>
                <w:lang w:eastAsia="it-IT"/>
              </w:rPr>
              <w:tab/>
            </w:r>
            <w:r>
              <w:rPr>
                <w:rFonts w:ascii="Cambria Math" w:hAnsi="Cambria Math"/>
                <w:sz w:val="18"/>
                <w:szCs w:val="20"/>
                <w:lang w:eastAsia="it-IT"/>
              </w:rPr>
              <w:t>◻</w:t>
            </w:r>
          </w:p>
          <w:p>
            <w:pPr>
              <w:pStyle w:val="12"/>
              <w:spacing w:before="9"/>
              <w:rPr>
                <w:b/>
                <w:sz w:val="25"/>
                <w:szCs w:val="20"/>
                <w:lang w:eastAsia="it-IT"/>
              </w:rPr>
            </w:pPr>
          </w:p>
          <w:p>
            <w:pPr>
              <w:rPr>
                <w:w w:val="95"/>
                <w:sz w:val="19"/>
                <w:szCs w:val="20"/>
                <w:lang w:eastAsia="it-IT"/>
              </w:rPr>
            </w:pPr>
            <w:r>
              <w:rPr>
                <w:sz w:val="18"/>
                <w:szCs w:val="20"/>
                <w:u w:val="single"/>
                <w:lang w:eastAsia="it-IT"/>
              </w:rPr>
              <w:t>Educazione</w:t>
            </w:r>
            <w:r>
              <w:rPr>
                <w:spacing w:val="-2"/>
                <w:sz w:val="18"/>
                <w:szCs w:val="20"/>
                <w:u w:val="single"/>
                <w:lang w:eastAsia="it-IT"/>
              </w:rPr>
              <w:t xml:space="preserve"> </w:t>
            </w:r>
            <w:r>
              <w:rPr>
                <w:sz w:val="18"/>
                <w:szCs w:val="20"/>
                <w:u w:val="single"/>
                <w:lang w:eastAsia="it-IT"/>
              </w:rPr>
              <w:t>e</w:t>
            </w:r>
            <w:r>
              <w:rPr>
                <w:spacing w:val="-2"/>
                <w:sz w:val="18"/>
                <w:szCs w:val="20"/>
                <w:u w:val="single"/>
                <w:lang w:eastAsia="it-IT"/>
              </w:rPr>
              <w:t xml:space="preserve"> </w:t>
            </w:r>
            <w:r>
              <w:rPr>
                <w:sz w:val="18"/>
                <w:szCs w:val="20"/>
                <w:u w:val="single"/>
                <w:lang w:eastAsia="it-IT"/>
              </w:rPr>
              <w:t>sviluppo</w:t>
            </w:r>
            <w:r>
              <w:rPr>
                <w:spacing w:val="1"/>
                <w:sz w:val="18"/>
                <w:szCs w:val="20"/>
                <w:u w:val="single"/>
                <w:lang w:eastAsia="it-IT"/>
              </w:rPr>
              <w:t xml:space="preserve"> </w:t>
            </w:r>
            <w:r>
              <w:rPr>
                <w:sz w:val="18"/>
                <w:szCs w:val="20"/>
                <w:u w:val="single"/>
                <w:lang w:eastAsia="it-IT"/>
              </w:rPr>
              <w:t>dell'autonomia,</w:t>
            </w:r>
            <w:r>
              <w:rPr>
                <w:spacing w:val="-3"/>
                <w:sz w:val="18"/>
                <w:szCs w:val="20"/>
                <w:u w:val="single"/>
                <w:lang w:eastAsia="it-IT"/>
              </w:rPr>
              <w:t xml:space="preserve"> </w:t>
            </w:r>
            <w:r>
              <w:rPr>
                <w:sz w:val="18"/>
                <w:szCs w:val="20"/>
                <w:u w:val="single"/>
                <w:lang w:eastAsia="it-IT"/>
              </w:rPr>
              <w:t>nella:</w:t>
            </w:r>
          </w:p>
          <w:p>
            <w:pPr>
              <w:pStyle w:val="12"/>
              <w:spacing w:before="9"/>
              <w:rPr>
                <w:b/>
                <w:sz w:val="25"/>
                <w:szCs w:val="20"/>
                <w:lang w:eastAsia="it-IT"/>
              </w:rPr>
            </w:pPr>
            <w:r>
              <w:rPr>
                <w:sz w:val="19"/>
                <w:szCs w:val="20"/>
                <w:lang w:eastAsia="it-IT"/>
              </w:rPr>
              <w:t>cura</w:t>
            </w:r>
            <w:r>
              <w:rPr>
                <w:spacing w:val="-13"/>
                <w:sz w:val="19"/>
                <w:szCs w:val="20"/>
                <w:lang w:eastAsia="it-IT"/>
              </w:rPr>
              <w:t xml:space="preserve"> </w:t>
            </w:r>
            <w:r>
              <w:rPr>
                <w:sz w:val="19"/>
                <w:szCs w:val="20"/>
                <w:lang w:eastAsia="it-IT"/>
              </w:rPr>
              <w:t>di</w:t>
            </w:r>
            <w:r>
              <w:rPr>
                <w:spacing w:val="-12"/>
                <w:sz w:val="19"/>
                <w:szCs w:val="20"/>
                <w:lang w:eastAsia="it-IT"/>
              </w:rPr>
              <w:t xml:space="preserve"> </w:t>
            </w:r>
            <w:r>
              <w:rPr>
                <w:sz w:val="19"/>
                <w:szCs w:val="20"/>
                <w:lang w:eastAsia="it-IT"/>
              </w:rPr>
              <w:t>sé</w:t>
            </w:r>
            <w:r>
              <w:rPr>
                <w:spacing w:val="38"/>
                <w:sz w:val="19"/>
                <w:szCs w:val="20"/>
                <w:lang w:eastAsia="it-IT"/>
              </w:rPr>
              <w:t xml:space="preserve"> </w:t>
            </w:r>
            <w:r>
              <w:rPr>
                <w:rFonts w:ascii="Cambria Math" w:hAnsi="Cambria Math"/>
                <w:sz w:val="18"/>
                <w:szCs w:val="20"/>
                <w:lang w:eastAsia="it-IT"/>
              </w:rPr>
              <w:t>◻</w:t>
            </w:r>
          </w:p>
          <w:p>
            <w:pPr>
              <w:pStyle w:val="12"/>
              <w:spacing w:before="9"/>
              <w:rPr>
                <w:sz w:val="19"/>
                <w:szCs w:val="20"/>
                <w:lang w:eastAsia="it-IT"/>
              </w:rPr>
            </w:pPr>
            <w:r>
              <w:rPr>
                <w:sz w:val="19"/>
                <w:szCs w:val="20"/>
                <w:lang w:eastAsia="it-IT"/>
              </w:rPr>
              <w:t>mensa</w:t>
            </w:r>
            <w:r>
              <w:rPr>
                <w:sz w:val="19"/>
                <w:szCs w:val="20"/>
                <w:lang w:eastAsia="it-IT"/>
              </w:rPr>
              <w:tab/>
            </w:r>
            <w:r>
              <w:rPr>
                <w:rFonts w:ascii="Cambria Math" w:hAnsi="Cambria Math"/>
                <w:sz w:val="18"/>
                <w:szCs w:val="20"/>
                <w:lang w:eastAsia="it-IT"/>
              </w:rPr>
              <w:t>◻</w:t>
            </w:r>
          </w:p>
          <w:p>
            <w:pPr>
              <w:pStyle w:val="12"/>
              <w:spacing w:before="9"/>
              <w:rPr>
                <w:sz w:val="19"/>
                <w:szCs w:val="20"/>
                <w:lang w:eastAsia="it-IT"/>
              </w:rPr>
            </w:pPr>
            <w:r>
              <w:rPr>
                <w:sz w:val="19"/>
                <w:szCs w:val="20"/>
                <w:lang w:eastAsia="it-IT"/>
              </w:rPr>
              <w:t>altro</w:t>
            </w:r>
            <w:r>
              <w:rPr>
                <w:sz w:val="19"/>
                <w:szCs w:val="20"/>
                <w:lang w:eastAsia="it-IT"/>
              </w:rPr>
              <w:tab/>
            </w:r>
            <w:r>
              <w:rPr>
                <w:rFonts w:ascii="Cambria Math" w:hAnsi="Cambria Math"/>
                <w:sz w:val="20"/>
                <w:szCs w:val="20"/>
                <w:lang w:eastAsia="it-IT"/>
              </w:rPr>
              <w:t>◻</w:t>
            </w:r>
            <w:r>
              <w:rPr>
                <w:rFonts w:ascii="Cambria Math" w:hAnsi="Cambria Math"/>
                <w:sz w:val="20"/>
                <w:szCs w:val="20"/>
                <w:lang w:eastAsia="it-IT"/>
              </w:rPr>
              <w:tab/>
            </w:r>
            <w:r>
              <w:rPr>
                <w:sz w:val="19"/>
                <w:szCs w:val="20"/>
                <w:lang w:eastAsia="it-IT"/>
              </w:rPr>
              <w:t>(specificare</w:t>
            </w:r>
            <w:r>
              <w:rPr>
                <w:rFonts w:ascii="Times New Roman" w:hAnsi="Times New Roman"/>
                <w:sz w:val="19"/>
                <w:szCs w:val="20"/>
                <w:lang w:eastAsia="it-IT"/>
              </w:rPr>
              <w:tab/>
            </w:r>
            <w:r>
              <w:rPr>
                <w:sz w:val="19"/>
                <w:szCs w:val="20"/>
                <w:lang w:eastAsia="it-IT"/>
              </w:rPr>
              <w:t>)</w:t>
            </w:r>
          </w:p>
          <w:p>
            <w:pPr>
              <w:pStyle w:val="12"/>
              <w:spacing w:before="9"/>
              <w:rPr>
                <w:sz w:val="19"/>
                <w:szCs w:val="20"/>
                <w:lang w:eastAsia="it-IT"/>
              </w:rPr>
            </w:pPr>
            <w:r>
              <w:rPr>
                <w:sz w:val="18"/>
                <w:szCs w:val="20"/>
                <w:lang w:eastAsia="it-IT"/>
              </w:rPr>
              <w:t>Dati</w:t>
            </w:r>
            <w:r>
              <w:rPr>
                <w:spacing w:val="-4"/>
                <w:sz w:val="18"/>
                <w:szCs w:val="20"/>
                <w:lang w:eastAsia="it-IT"/>
              </w:rPr>
              <w:t xml:space="preserve"> </w:t>
            </w:r>
            <w:r>
              <w:rPr>
                <w:sz w:val="18"/>
                <w:szCs w:val="20"/>
                <w:lang w:eastAsia="it-IT"/>
              </w:rPr>
              <w:t>relativi</w:t>
            </w:r>
            <w:r>
              <w:rPr>
                <w:spacing w:val="-4"/>
                <w:sz w:val="18"/>
                <w:szCs w:val="20"/>
                <w:lang w:eastAsia="it-IT"/>
              </w:rPr>
              <w:t xml:space="preserve"> </w:t>
            </w:r>
            <w:r>
              <w:rPr>
                <w:sz w:val="18"/>
                <w:szCs w:val="20"/>
                <w:lang w:eastAsia="it-IT"/>
              </w:rPr>
              <w:t>agli</w:t>
            </w:r>
            <w:r>
              <w:rPr>
                <w:spacing w:val="-2"/>
                <w:sz w:val="18"/>
                <w:szCs w:val="20"/>
                <w:lang w:eastAsia="it-IT"/>
              </w:rPr>
              <w:t xml:space="preserve"> </w:t>
            </w:r>
            <w:r>
              <w:rPr>
                <w:sz w:val="18"/>
                <w:szCs w:val="20"/>
                <w:lang w:eastAsia="it-IT"/>
              </w:rPr>
              <w:t>interventi</w:t>
            </w:r>
            <w:r>
              <w:rPr>
                <w:spacing w:val="-4"/>
                <w:sz w:val="18"/>
                <w:szCs w:val="20"/>
                <w:lang w:eastAsia="it-IT"/>
              </w:rPr>
              <w:t xml:space="preserve"> </w:t>
            </w:r>
            <w:r>
              <w:rPr>
                <w:sz w:val="18"/>
                <w:szCs w:val="20"/>
                <w:lang w:eastAsia="it-IT"/>
              </w:rPr>
              <w:t>educativi</w:t>
            </w:r>
            <w:r>
              <w:rPr>
                <w:spacing w:val="-2"/>
                <w:sz w:val="18"/>
                <w:szCs w:val="20"/>
                <w:lang w:eastAsia="it-IT"/>
              </w:rPr>
              <w:t xml:space="preserve"> </w:t>
            </w:r>
            <w:r>
              <w:rPr>
                <w:sz w:val="18"/>
                <w:szCs w:val="20"/>
                <w:lang w:eastAsia="it-IT"/>
              </w:rPr>
              <w:t>all’autonomia</w:t>
            </w:r>
            <w:r>
              <w:rPr>
                <w:spacing w:val="-5"/>
                <w:sz w:val="18"/>
                <w:szCs w:val="20"/>
                <w:lang w:eastAsia="it-IT"/>
              </w:rPr>
              <w:t xml:space="preserve"> </w:t>
            </w:r>
            <w:r>
              <w:rPr>
                <w:sz w:val="18"/>
                <w:szCs w:val="20"/>
                <w:lang w:eastAsia="it-IT"/>
              </w:rPr>
              <w:t>e</w:t>
            </w:r>
            <w:r>
              <w:rPr>
                <w:spacing w:val="-1"/>
                <w:sz w:val="18"/>
                <w:szCs w:val="20"/>
                <w:lang w:eastAsia="it-IT"/>
              </w:rPr>
              <w:t xml:space="preserve"> </w:t>
            </w:r>
            <w:r>
              <w:rPr>
                <w:sz w:val="18"/>
                <w:szCs w:val="20"/>
                <w:lang w:eastAsia="it-IT"/>
              </w:rPr>
              <w:t>alla</w:t>
            </w:r>
          </w:p>
          <w:p>
            <w:pPr>
              <w:pStyle w:val="12"/>
              <w:spacing w:before="9"/>
              <w:rPr>
                <w:sz w:val="18"/>
                <w:szCs w:val="20"/>
                <w:lang w:eastAsia="it-IT"/>
              </w:rPr>
            </w:pPr>
            <w:r>
              <w:rPr>
                <w:sz w:val="18"/>
                <w:szCs w:val="20"/>
                <w:lang w:eastAsia="it-IT"/>
              </w:rPr>
              <w:t>comunicazione</w:t>
            </w:r>
            <w:r>
              <w:rPr>
                <w:spacing w:val="-4"/>
                <w:sz w:val="18"/>
                <w:szCs w:val="20"/>
                <w:lang w:eastAsia="it-IT"/>
              </w:rPr>
              <w:t xml:space="preserve"> </w:t>
            </w:r>
            <w:r>
              <w:rPr>
                <w:sz w:val="18"/>
                <w:szCs w:val="20"/>
                <w:lang w:eastAsia="it-IT"/>
              </w:rPr>
              <w:t>(educatori,</w:t>
            </w:r>
            <w:r>
              <w:rPr>
                <w:spacing w:val="-5"/>
                <w:sz w:val="18"/>
                <w:szCs w:val="20"/>
                <w:lang w:eastAsia="it-IT"/>
              </w:rPr>
              <w:t xml:space="preserve"> </w:t>
            </w:r>
            <w:r>
              <w:rPr>
                <w:sz w:val="18"/>
                <w:szCs w:val="20"/>
                <w:lang w:eastAsia="it-IT"/>
              </w:rPr>
              <w:t>organizzazione</w:t>
            </w:r>
            <w:r>
              <w:rPr>
                <w:spacing w:val="-3"/>
                <w:sz w:val="18"/>
                <w:szCs w:val="20"/>
                <w:lang w:eastAsia="it-IT"/>
              </w:rPr>
              <w:t xml:space="preserve"> </w:t>
            </w:r>
            <w:r>
              <w:rPr>
                <w:sz w:val="18"/>
                <w:szCs w:val="20"/>
                <w:lang w:eastAsia="it-IT"/>
              </w:rPr>
              <w:t>oraria</w:t>
            </w:r>
            <w:r>
              <w:rPr>
                <w:spacing w:val="-7"/>
                <w:sz w:val="18"/>
                <w:szCs w:val="20"/>
                <w:lang w:eastAsia="it-IT"/>
              </w:rPr>
              <w:t xml:space="preserve"> </w:t>
            </w:r>
            <w:r>
              <w:rPr>
                <w:sz w:val="18"/>
                <w:szCs w:val="20"/>
                <w:lang w:eastAsia="it-IT"/>
              </w:rPr>
              <w:t>ritenuta</w:t>
            </w:r>
          </w:p>
          <w:p>
            <w:pPr>
              <w:pStyle w:val="12"/>
              <w:spacing w:before="9"/>
              <w:rPr>
                <w:sz w:val="20"/>
                <w:szCs w:val="20"/>
                <w:lang w:eastAsia="it-IT"/>
              </w:rPr>
            </w:pPr>
            <w:r>
              <w:rPr>
                <w:sz w:val="18"/>
                <w:szCs w:val="20"/>
                <w:lang w:eastAsia="it-IT"/>
              </w:rPr>
              <w:t>necessaria)</w:t>
            </w:r>
          </w:p>
        </w:tc>
      </w:tr>
    </w:tbl>
    <w:p>
      <w: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57150</wp:posOffset>
                </wp:positionV>
                <wp:extent cx="6769735" cy="1765300"/>
                <wp:effectExtent l="0" t="0" r="12700" b="26035"/>
                <wp:wrapNone/>
                <wp:docPr id="258674085" name="Casella di testo 2"/>
                <wp:cNvGraphicFramePr/>
                <a:graphic xmlns:a="http://schemas.openxmlformats.org/drawingml/2006/main">
                  <a:graphicData uri="http://schemas.microsoft.com/office/word/2010/wordprocessingShape">
                    <wps:wsp>
                      <wps:cNvSpPr txBox="1"/>
                      <wps:spPr>
                        <a:xfrm>
                          <a:off x="0" y="0"/>
                          <a:ext cx="6769459" cy="1765189"/>
                        </a:xfrm>
                        <a:prstGeom prst="rect">
                          <a:avLst/>
                        </a:prstGeom>
                        <a:solidFill>
                          <a:schemeClr val="lt1"/>
                        </a:solidFill>
                        <a:ln w="6350">
                          <a:solidFill>
                            <a:prstClr val="black"/>
                          </a:solidFill>
                        </a:ln>
                      </wps:spPr>
                      <wps:txbx>
                        <w:txbxContent>
                          <w:p>
                            <w:pPr>
                              <w:pStyle w:val="12"/>
                              <w:jc w:val="both"/>
                              <w:rPr>
                                <w:rFonts w:eastAsia="Times New Roman"/>
                                <w:sz w:val="20"/>
                                <w:szCs w:val="20"/>
                              </w:rPr>
                            </w:pPr>
                            <w:r>
                              <w:rPr>
                                <w:b/>
                                <w:sz w:val="20"/>
                                <w:szCs w:val="20"/>
                              </w:rPr>
                              <w:t>Esigenze di tipo sanitario</w:t>
                            </w:r>
                            <w:r>
                              <w:rPr>
                                <w:sz w:val="20"/>
                                <w:szCs w:val="20"/>
                              </w:rPr>
                              <w:t>: comprendono le eventuali somministrazioni di farmaci o altri interventi a supporto di funzioni vitali da assicurare, secondo i bisogni, durante l’orario scolastico.</w:t>
                            </w:r>
                          </w:p>
                          <w:p>
                            <w:pPr>
                              <w:pStyle w:val="12"/>
                              <w:jc w:val="both"/>
                              <w:rPr>
                                <w:sz w:val="18"/>
                                <w:szCs w:val="18"/>
                              </w:rPr>
                            </w:pPr>
                          </w:p>
                          <w:p>
                            <w:pPr>
                              <w:pStyle w:val="12"/>
                              <w:jc w:val="both"/>
                              <w:rPr>
                                <w:sz w:val="18"/>
                                <w:szCs w:val="18"/>
                              </w:rPr>
                            </w:pPr>
                            <w:r>
                              <w:rPr>
                                <w:sz w:val="18"/>
                                <w:szCs w:val="18"/>
                              </w:rPr>
                              <w:t>Somministrazioni di farmaci:</w:t>
                            </w:r>
                          </w:p>
                          <w:p>
                            <w:pPr>
                              <w:pStyle w:val="12"/>
                              <w:jc w:val="both"/>
                              <w:rPr>
                                <w:sz w:val="18"/>
                                <w:szCs w:val="18"/>
                              </w:rPr>
                            </w:pPr>
                            <w:r>
                              <w:rPr>
                                <w:sz w:val="18"/>
                                <w:szCs w:val="18"/>
                              </w:rPr>
                              <w:t>[ ]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pPr>
                              <w:pStyle w:val="12"/>
                              <w:jc w:val="both"/>
                              <w:rPr>
                                <w:sz w:val="18"/>
                                <w:szCs w:val="18"/>
                              </w:rPr>
                            </w:pPr>
                            <w:r>
                              <w:rPr>
                                <w:sz w:val="18"/>
                                <w:szCs w:val="18"/>
                              </w:rPr>
                              <w:t>[ ] comportano cognizioni specialistiche e discrezionalità tecnica da parte dell’adulto somministratore, tali darichiedere il coinvolgimento di figure professionali esterne.</w:t>
                            </w:r>
                          </w:p>
                          <w:p>
                            <w:pPr>
                              <w:pStyle w:val="12"/>
                              <w:jc w:val="both"/>
                              <w:rPr>
                                <w:sz w:val="18"/>
                                <w:szCs w:val="18"/>
                              </w:rPr>
                            </w:pPr>
                          </w:p>
                          <w:p>
                            <w:pPr>
                              <w:pStyle w:val="12"/>
                              <w:jc w:val="both"/>
                              <w:rPr>
                                <w:sz w:val="18"/>
                                <w:szCs w:val="18"/>
                              </w:rPr>
                            </w:pPr>
                            <w:r>
                              <w:rPr>
                                <w:sz w:val="18"/>
                                <w:szCs w:val="18"/>
                              </w:rPr>
                              <w:t>Altre esigenze ed interventi non riferibili esclusivamente alla specifica disabilità sono definiti nelle modalità</w:t>
                            </w:r>
                          </w:p>
                          <w:p>
                            <w:pPr>
                              <w:pStyle w:val="13"/>
                              <w:jc w:val="both"/>
                              <w:rPr>
                                <w:sz w:val="18"/>
                                <w:szCs w:val="18"/>
                              </w:rPr>
                            </w:pPr>
                            <w:r>
                              <w:rPr>
                                <w:sz w:val="18"/>
                                <w:szCs w:val="18"/>
                              </w:rPr>
                              <w:t>ritenute più idonee, conservando la relativa documentazione nel fascicolo personale dell’alunno o dell’alunna.</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sella di testo 2" o:spid="_x0000_s1026" o:spt="202" type="#_x0000_t202" style="position:absolute;left:0pt;margin-left:-0.2pt;margin-top:4.5pt;height:139pt;width:533.05pt;z-index:251662336;mso-width-relative:page;mso-height-relative:page;" fillcolor="#FFFFFF [3201]" filled="t" stroked="t" coordsize="21600,21600" o:gfxdata="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JO3EC1gAAAAgB&#10;AAAPAAAAAAAAAAEAIAAAACIAAABkcnMvZG93bnJldi54bWxQSwECFAAUAAAACACHTuJAYtdCMlYC&#10;AADHBAAADgAAAAAAAAABACAAAAAlAQAAZHJzL2Uyb0RvYy54bWxQSwUGAAAAAAYABgBZAQAA7QUA&#10;AAAA&#10;">
                <v:fill on="t" focussize="0,0"/>
                <v:stroke weight="0.5pt" color="#000000" joinstyle="round"/>
                <v:imagedata o:title=""/>
                <o:lock v:ext="edit" aspectratio="f"/>
                <v:textbox>
                  <w:txbxContent>
                    <w:p>
                      <w:pPr>
                        <w:pStyle w:val="12"/>
                        <w:jc w:val="both"/>
                        <w:rPr>
                          <w:rFonts w:eastAsia="Times New Roman"/>
                          <w:sz w:val="20"/>
                          <w:szCs w:val="20"/>
                        </w:rPr>
                      </w:pPr>
                      <w:r>
                        <w:rPr>
                          <w:b/>
                          <w:sz w:val="20"/>
                          <w:szCs w:val="20"/>
                        </w:rPr>
                        <w:t>Esigenze di tipo sanitario</w:t>
                      </w:r>
                      <w:r>
                        <w:rPr>
                          <w:sz w:val="20"/>
                          <w:szCs w:val="20"/>
                        </w:rPr>
                        <w:t>: comprendono le eventuali somministrazioni di farmaci o altri interventi a supporto di funzioni vitali da assicurare, secondo i bisogni, durante l’orario scolastico.</w:t>
                      </w:r>
                    </w:p>
                    <w:p>
                      <w:pPr>
                        <w:pStyle w:val="12"/>
                        <w:jc w:val="both"/>
                        <w:rPr>
                          <w:sz w:val="18"/>
                          <w:szCs w:val="18"/>
                        </w:rPr>
                      </w:pPr>
                    </w:p>
                    <w:p>
                      <w:pPr>
                        <w:pStyle w:val="12"/>
                        <w:jc w:val="both"/>
                        <w:rPr>
                          <w:sz w:val="18"/>
                          <w:szCs w:val="18"/>
                        </w:rPr>
                      </w:pPr>
                      <w:r>
                        <w:rPr>
                          <w:sz w:val="18"/>
                          <w:szCs w:val="18"/>
                        </w:rPr>
                        <w:t>Somministrazioni di farmaci:</w:t>
                      </w:r>
                    </w:p>
                    <w:p>
                      <w:pPr>
                        <w:pStyle w:val="12"/>
                        <w:jc w:val="both"/>
                        <w:rPr>
                          <w:sz w:val="18"/>
                          <w:szCs w:val="18"/>
                        </w:rPr>
                      </w:pPr>
                      <w:r>
                        <w:rPr>
                          <w:sz w:val="18"/>
                          <w:szCs w:val="18"/>
                        </w:rPr>
                        <w:t>[ ]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pPr>
                        <w:pStyle w:val="12"/>
                        <w:jc w:val="both"/>
                        <w:rPr>
                          <w:sz w:val="18"/>
                          <w:szCs w:val="18"/>
                        </w:rPr>
                      </w:pPr>
                      <w:r>
                        <w:rPr>
                          <w:sz w:val="18"/>
                          <w:szCs w:val="18"/>
                        </w:rPr>
                        <w:t>[ ] comportano cognizioni specialistiche e discrezionalità tecnica da parte dell’adulto somministratore, tali darichiedere il coinvolgimento di figure professionali esterne.</w:t>
                      </w:r>
                    </w:p>
                    <w:p>
                      <w:pPr>
                        <w:pStyle w:val="12"/>
                        <w:jc w:val="both"/>
                        <w:rPr>
                          <w:sz w:val="18"/>
                          <w:szCs w:val="18"/>
                        </w:rPr>
                      </w:pPr>
                    </w:p>
                    <w:p>
                      <w:pPr>
                        <w:pStyle w:val="12"/>
                        <w:jc w:val="both"/>
                        <w:rPr>
                          <w:sz w:val="18"/>
                          <w:szCs w:val="18"/>
                        </w:rPr>
                      </w:pPr>
                      <w:r>
                        <w:rPr>
                          <w:sz w:val="18"/>
                          <w:szCs w:val="18"/>
                        </w:rPr>
                        <w:t>Altre esigenze ed interventi non riferibili esclusivamente alla specifica disabilità sono definiti nelle modalità</w:t>
                      </w:r>
                    </w:p>
                    <w:p>
                      <w:pPr>
                        <w:pStyle w:val="13"/>
                        <w:jc w:val="both"/>
                        <w:rPr>
                          <w:sz w:val="18"/>
                          <w:szCs w:val="18"/>
                        </w:rPr>
                      </w:pPr>
                      <w:r>
                        <w:rPr>
                          <w:sz w:val="18"/>
                          <w:szCs w:val="18"/>
                        </w:rPr>
                        <w:t>ritenute più idonee, conservando la relativa documentazione nel fascicolo personale dell’alunno o dell’alunna.</w:t>
                      </w:r>
                    </w:p>
                    <w:p/>
                  </w:txbxContent>
                </v:textbox>
              </v:shape>
            </w:pict>
          </mc:Fallback>
        </mc:AlternateContent>
      </w:r>
    </w:p>
    <w:p/>
    <w:p/>
    <w:p/>
    <w:p/>
    <w:p/>
    <w:p/>
    <w:p/>
    <w:p/>
    <w:p/>
    <w:p>
      <w:pPr>
        <w:jc w:val="right"/>
      </w:pPr>
    </w:p>
    <w:tbl>
      <w:tblPr>
        <w:tblStyle w:val="8"/>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126" w:type="dxa"/>
          </w:tcPr>
          <w:p>
            <w:pPr>
              <w:pStyle w:val="13"/>
              <w:rPr>
                <w:sz w:val="20"/>
                <w:szCs w:val="20"/>
              </w:rPr>
            </w:pPr>
            <w:r>
              <w:rPr>
                <w:sz w:val="20"/>
                <w:szCs w:val="20"/>
              </w:rPr>
              <w:t>Arredi speciali, Ausili didattici, informatici, ecc.</w:t>
            </w:r>
          </w:p>
          <w:p>
            <w:pPr>
              <w:jc w:val="right"/>
              <w:rPr>
                <w:sz w:val="18"/>
                <w:szCs w:val="18"/>
                <w:lang w:eastAsia="it-IT"/>
              </w:rPr>
            </w:pPr>
          </w:p>
        </w:tc>
        <w:tc>
          <w:tcPr>
            <w:tcW w:w="8505" w:type="dxa"/>
          </w:tcPr>
          <w:p>
            <w:pPr>
              <w:pStyle w:val="13"/>
              <w:rPr>
                <w:sz w:val="18"/>
                <w:szCs w:val="18"/>
              </w:rPr>
            </w:pPr>
            <w:r>
              <w:rPr>
                <w:sz w:val="18"/>
                <w:szCs w:val="18"/>
              </w:rPr>
              <w:t>Specificare la tipologia e le modalità di utilizzo</w:t>
            </w:r>
          </w:p>
          <w:p>
            <w:pPr>
              <w:jc w:val="right"/>
              <w:rPr>
                <w:sz w:val="18"/>
                <w:szCs w:val="18"/>
                <w:lang w:eastAsia="it-IT"/>
              </w:rPr>
            </w:pPr>
          </w:p>
        </w:tc>
      </w:tr>
    </w:tbl>
    <w:p>
      <w:pPr>
        <w:sectPr>
          <w:pgSz w:w="11910" w:h="16840"/>
          <w:pgMar w:top="568" w:right="220" w:bottom="567" w:left="560" w:header="0" w:footer="788" w:gutter="0"/>
          <w:cols w:space="720" w:num="1"/>
        </w:sectPr>
      </w:pPr>
    </w:p>
    <w:tbl>
      <w:tblPr>
        <w:tblStyle w:val="11"/>
        <w:tblW w:w="10632"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1"/>
        <w:gridCol w:w="8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3" w:hRule="atLeast"/>
        </w:trPr>
        <w:tc>
          <w:tcPr>
            <w:tcW w:w="2411" w:type="dxa"/>
          </w:tcPr>
          <w:p>
            <w:pPr>
              <w:pStyle w:val="12"/>
              <w:spacing w:before="118" w:line="259" w:lineRule="auto"/>
              <w:ind w:left="107" w:right="158"/>
              <w:rPr>
                <w:sz w:val="10"/>
                <w:szCs w:val="20"/>
                <w:lang w:eastAsia="it-IT"/>
              </w:rPr>
            </w:pPr>
            <w:r>
              <w:rPr>
                <w:sz w:val="20"/>
                <w:szCs w:val="20"/>
                <w:lang w:eastAsia="it-IT"/>
              </w:rPr>
              <w:t>Proposta</w:t>
            </w:r>
            <w:r>
              <w:rPr>
                <w:spacing w:val="-5"/>
                <w:sz w:val="20"/>
                <w:szCs w:val="20"/>
                <w:lang w:eastAsia="it-IT"/>
              </w:rPr>
              <w:t xml:space="preserve"> </w:t>
            </w:r>
            <w:r>
              <w:rPr>
                <w:sz w:val="20"/>
                <w:szCs w:val="20"/>
                <w:lang w:eastAsia="it-IT"/>
              </w:rPr>
              <w:t>del</w:t>
            </w:r>
            <w:r>
              <w:rPr>
                <w:spacing w:val="-5"/>
                <w:sz w:val="20"/>
                <w:szCs w:val="20"/>
                <w:lang w:eastAsia="it-IT"/>
              </w:rPr>
              <w:t xml:space="preserve"> </w:t>
            </w:r>
            <w:r>
              <w:rPr>
                <w:sz w:val="20"/>
                <w:szCs w:val="20"/>
                <w:lang w:eastAsia="it-IT"/>
              </w:rPr>
              <w:t>numero</w:t>
            </w:r>
            <w:r>
              <w:rPr>
                <w:spacing w:val="-60"/>
                <w:sz w:val="20"/>
                <w:szCs w:val="20"/>
                <w:lang w:eastAsia="it-IT"/>
              </w:rPr>
              <w:t xml:space="preserve"> </w:t>
            </w:r>
            <w:r>
              <w:rPr>
                <w:sz w:val="20"/>
                <w:szCs w:val="20"/>
                <w:lang w:eastAsia="it-IT"/>
              </w:rPr>
              <w:t>di ore di sostegno</w:t>
            </w:r>
            <w:r>
              <w:rPr>
                <w:spacing w:val="1"/>
                <w:sz w:val="20"/>
                <w:szCs w:val="20"/>
                <w:lang w:eastAsia="it-IT"/>
              </w:rPr>
              <w:t xml:space="preserve"> </w:t>
            </w:r>
            <w:r>
              <w:rPr>
                <w:sz w:val="20"/>
                <w:szCs w:val="20"/>
                <w:lang w:eastAsia="it-IT"/>
              </w:rPr>
              <w:t>per l'anno</w:t>
            </w:r>
            <w:r>
              <w:rPr>
                <w:spacing w:val="1"/>
                <w:sz w:val="20"/>
                <w:szCs w:val="20"/>
                <w:lang w:eastAsia="it-IT"/>
              </w:rPr>
              <w:t xml:space="preserve"> </w:t>
            </w:r>
            <w:r>
              <w:rPr>
                <w:sz w:val="20"/>
                <w:szCs w:val="20"/>
                <w:lang w:eastAsia="it-IT"/>
              </w:rPr>
              <w:t>successivo</w:t>
            </w:r>
          </w:p>
        </w:tc>
        <w:tc>
          <w:tcPr>
            <w:tcW w:w="8221" w:type="dxa"/>
          </w:tcPr>
          <w:p>
            <w:pPr>
              <w:pStyle w:val="12"/>
              <w:spacing w:before="189" w:line="204" w:lineRule="auto"/>
              <w:ind w:left="107" w:right="99"/>
              <w:jc w:val="both"/>
              <w:rPr>
                <w:sz w:val="18"/>
                <w:szCs w:val="20"/>
                <w:lang w:eastAsia="it-IT"/>
              </w:rPr>
            </w:pPr>
            <w:r>
              <w:rPr>
                <w:sz w:val="18"/>
                <w:szCs w:val="20"/>
                <w:lang w:eastAsia="it-IT"/>
              </w:rPr>
              <w:t>Partendo dall'organizzazione delle attività di sostegno didattico e dalle osservazioni sistematiche</w:t>
            </w:r>
            <w:r>
              <w:rPr>
                <w:spacing w:val="1"/>
                <w:sz w:val="18"/>
                <w:szCs w:val="20"/>
                <w:lang w:eastAsia="it-IT"/>
              </w:rPr>
              <w:t xml:space="preserve"> </w:t>
            </w:r>
            <w:r>
              <w:rPr>
                <w:spacing w:val="-1"/>
                <w:sz w:val="18"/>
                <w:szCs w:val="20"/>
                <w:lang w:eastAsia="it-IT"/>
              </w:rPr>
              <w:t xml:space="preserve">svolte, tenuto conto </w:t>
            </w:r>
            <w:r>
              <w:rPr>
                <w:spacing w:val="-1"/>
                <w:sz w:val="28"/>
                <w:szCs w:val="20"/>
                <w:lang w:eastAsia="it-IT"/>
              </w:rPr>
              <w:t xml:space="preserve">□ </w:t>
            </w:r>
            <w:r>
              <w:rPr>
                <w:spacing w:val="-1"/>
                <w:sz w:val="18"/>
                <w:szCs w:val="20"/>
                <w:lang w:eastAsia="it-IT"/>
              </w:rPr>
              <w:t xml:space="preserve">del </w:t>
            </w:r>
            <w:r>
              <w:rPr>
                <w:sz w:val="18"/>
                <w:szCs w:val="20"/>
                <w:lang w:eastAsia="it-IT"/>
              </w:rPr>
              <w:t>Verbale di accertamento</w:t>
            </w:r>
            <w:r>
              <w:rPr>
                <w:spacing w:val="1"/>
                <w:sz w:val="18"/>
                <w:szCs w:val="20"/>
                <w:lang w:eastAsia="it-IT"/>
              </w:rPr>
              <w:t xml:space="preserve"> </w:t>
            </w:r>
            <w:r>
              <w:rPr>
                <w:b/>
                <w:sz w:val="28"/>
                <w:szCs w:val="20"/>
                <w:lang w:eastAsia="it-IT"/>
              </w:rPr>
              <w:t xml:space="preserve">□ </w:t>
            </w:r>
            <w:r>
              <w:rPr>
                <w:sz w:val="18"/>
                <w:szCs w:val="20"/>
                <w:lang w:eastAsia="it-IT"/>
              </w:rPr>
              <w:t>del Profilo di Funzionamento, e</w:t>
            </w:r>
            <w:r>
              <w:rPr>
                <w:spacing w:val="1"/>
                <w:sz w:val="18"/>
                <w:szCs w:val="20"/>
                <w:lang w:eastAsia="it-IT"/>
              </w:rPr>
              <w:t xml:space="preserve"> </w:t>
            </w:r>
            <w:r>
              <w:rPr>
                <w:sz w:val="18"/>
                <w:szCs w:val="20"/>
                <w:lang w:eastAsia="it-IT"/>
              </w:rPr>
              <w:t>del suo</w:t>
            </w:r>
            <w:r>
              <w:rPr>
                <w:spacing w:val="1"/>
                <w:sz w:val="18"/>
                <w:szCs w:val="20"/>
                <w:lang w:eastAsia="it-IT"/>
              </w:rPr>
              <w:t xml:space="preserve"> </w:t>
            </w:r>
            <w:r>
              <w:rPr>
                <w:spacing w:val="-1"/>
                <w:sz w:val="18"/>
                <w:szCs w:val="20"/>
                <w:lang w:eastAsia="it-IT"/>
              </w:rPr>
              <w:t>eventuale</w:t>
            </w:r>
            <w:r>
              <w:rPr>
                <w:spacing w:val="10"/>
                <w:sz w:val="18"/>
                <w:szCs w:val="20"/>
                <w:lang w:eastAsia="it-IT"/>
              </w:rPr>
              <w:t xml:space="preserve"> </w:t>
            </w:r>
            <w:r>
              <w:rPr>
                <w:spacing w:val="-1"/>
                <w:sz w:val="28"/>
                <w:szCs w:val="20"/>
                <w:lang w:eastAsia="it-IT"/>
              </w:rPr>
              <w:t>□</w:t>
            </w:r>
            <w:r>
              <w:rPr>
                <w:spacing w:val="-22"/>
                <w:sz w:val="28"/>
                <w:szCs w:val="20"/>
                <w:lang w:eastAsia="it-IT"/>
              </w:rPr>
              <w:t xml:space="preserve"> </w:t>
            </w:r>
            <w:r>
              <w:rPr>
                <w:spacing w:val="-1"/>
                <w:sz w:val="18"/>
                <w:szCs w:val="20"/>
                <w:lang w:eastAsia="it-IT"/>
              </w:rPr>
              <w:t>aggiornamento,</w:t>
            </w:r>
            <w:r>
              <w:rPr>
                <w:spacing w:val="9"/>
                <w:sz w:val="18"/>
                <w:szCs w:val="20"/>
                <w:lang w:eastAsia="it-IT"/>
              </w:rPr>
              <w:t xml:space="preserve"> </w:t>
            </w:r>
            <w:r>
              <w:rPr>
                <w:spacing w:val="-1"/>
                <w:sz w:val="18"/>
                <w:szCs w:val="20"/>
                <w:lang w:eastAsia="it-IT"/>
              </w:rPr>
              <w:t>secondo</w:t>
            </w:r>
            <w:r>
              <w:rPr>
                <w:spacing w:val="8"/>
                <w:sz w:val="18"/>
                <w:szCs w:val="20"/>
                <w:lang w:eastAsia="it-IT"/>
              </w:rPr>
              <w:t xml:space="preserve"> </w:t>
            </w:r>
            <w:r>
              <w:rPr>
                <w:sz w:val="18"/>
                <w:szCs w:val="20"/>
                <w:lang w:eastAsia="it-IT"/>
              </w:rPr>
              <w:t>quanto</w:t>
            </w:r>
            <w:r>
              <w:rPr>
                <w:spacing w:val="9"/>
                <w:sz w:val="18"/>
                <w:szCs w:val="20"/>
                <w:lang w:eastAsia="it-IT"/>
              </w:rPr>
              <w:t xml:space="preserve"> </w:t>
            </w:r>
            <w:r>
              <w:rPr>
                <w:sz w:val="18"/>
                <w:szCs w:val="20"/>
                <w:lang w:eastAsia="it-IT"/>
              </w:rPr>
              <w:t>disposto</w:t>
            </w:r>
            <w:r>
              <w:rPr>
                <w:spacing w:val="9"/>
                <w:sz w:val="18"/>
                <w:szCs w:val="20"/>
                <w:lang w:eastAsia="it-IT"/>
              </w:rPr>
              <w:t xml:space="preserve"> </w:t>
            </w:r>
            <w:r>
              <w:rPr>
                <w:sz w:val="18"/>
                <w:szCs w:val="20"/>
                <w:lang w:eastAsia="it-IT"/>
              </w:rPr>
              <w:t>all’art.</w:t>
            </w:r>
            <w:r>
              <w:rPr>
                <w:spacing w:val="8"/>
                <w:sz w:val="18"/>
                <w:szCs w:val="20"/>
                <w:lang w:eastAsia="it-IT"/>
              </w:rPr>
              <w:t xml:space="preserve"> </w:t>
            </w:r>
            <w:r>
              <w:rPr>
                <w:sz w:val="18"/>
                <w:szCs w:val="20"/>
                <w:lang w:eastAsia="it-IT"/>
              </w:rPr>
              <w:t>18</w:t>
            </w:r>
            <w:r>
              <w:rPr>
                <w:spacing w:val="9"/>
                <w:sz w:val="18"/>
                <w:szCs w:val="20"/>
                <w:lang w:eastAsia="it-IT"/>
              </w:rPr>
              <w:t xml:space="preserve"> </w:t>
            </w:r>
            <w:r>
              <w:rPr>
                <w:sz w:val="18"/>
                <w:szCs w:val="20"/>
                <w:lang w:eastAsia="it-IT"/>
              </w:rPr>
              <w:t>del</w:t>
            </w:r>
            <w:r>
              <w:rPr>
                <w:spacing w:val="8"/>
                <w:sz w:val="18"/>
                <w:szCs w:val="20"/>
                <w:lang w:eastAsia="it-IT"/>
              </w:rPr>
              <w:t xml:space="preserve"> </w:t>
            </w:r>
            <w:r>
              <w:rPr>
                <w:sz w:val="18"/>
                <w:szCs w:val="20"/>
                <w:lang w:eastAsia="it-IT"/>
              </w:rPr>
              <w:t>Decreto</w:t>
            </w:r>
            <w:r>
              <w:rPr>
                <w:spacing w:val="8"/>
                <w:sz w:val="18"/>
                <w:szCs w:val="20"/>
                <w:lang w:eastAsia="it-IT"/>
              </w:rPr>
              <w:t xml:space="preserve"> </w:t>
            </w:r>
            <w:r>
              <w:rPr>
                <w:sz w:val="18"/>
                <w:szCs w:val="20"/>
                <w:lang w:eastAsia="it-IT"/>
              </w:rPr>
              <w:t>Interministeriale</w:t>
            </w:r>
            <w:r>
              <w:rPr>
                <w:spacing w:val="10"/>
                <w:sz w:val="18"/>
                <w:szCs w:val="20"/>
                <w:lang w:eastAsia="it-IT"/>
              </w:rPr>
              <w:t xml:space="preserve"> </w:t>
            </w:r>
            <w:r>
              <w:rPr>
                <w:sz w:val="18"/>
                <w:szCs w:val="20"/>
                <w:lang w:eastAsia="it-IT"/>
              </w:rPr>
              <w:t>n.</w:t>
            </w:r>
          </w:p>
          <w:p>
            <w:pPr>
              <w:pStyle w:val="12"/>
              <w:spacing w:before="54" w:line="309" w:lineRule="auto"/>
              <w:ind w:left="107" w:right="99"/>
              <w:jc w:val="both"/>
              <w:rPr>
                <w:sz w:val="18"/>
                <w:szCs w:val="20"/>
                <w:lang w:eastAsia="it-IT"/>
              </w:rPr>
            </w:pPr>
            <w:r>
              <w:rPr>
                <w:sz w:val="18"/>
                <w:szCs w:val="20"/>
                <w:lang w:eastAsia="it-IT"/>
              </w:rPr>
              <w:t>182/2020, oltre che dei risultati raggiunti, nonché di eventuali difficoltà emerse durante l'anno,</w:t>
            </w:r>
            <w:r>
              <w:rPr>
                <w:spacing w:val="1"/>
                <w:sz w:val="18"/>
                <w:szCs w:val="20"/>
                <w:lang w:eastAsia="it-IT"/>
              </w:rPr>
              <w:t xml:space="preserve"> </w:t>
            </w:r>
            <w:r>
              <w:rPr>
                <w:sz w:val="18"/>
                <w:szCs w:val="20"/>
                <w:lang w:eastAsia="it-IT"/>
              </w:rPr>
              <w:t>si</w:t>
            </w:r>
            <w:r>
              <w:rPr>
                <w:spacing w:val="-55"/>
                <w:sz w:val="18"/>
                <w:szCs w:val="20"/>
                <w:lang w:eastAsia="it-IT"/>
              </w:rPr>
              <w:t xml:space="preserve"> </w:t>
            </w:r>
            <w:r>
              <w:rPr>
                <w:sz w:val="18"/>
                <w:szCs w:val="20"/>
                <w:lang w:eastAsia="it-IT"/>
              </w:rPr>
              <w:t>propone - nell’ambito di quanto previsto dal D.Lgs 66/2017 e dal citato DI 182/2020 - il seguente</w:t>
            </w:r>
            <w:r>
              <w:rPr>
                <w:spacing w:val="-54"/>
                <w:sz w:val="18"/>
                <w:szCs w:val="20"/>
                <w:lang w:eastAsia="it-IT"/>
              </w:rPr>
              <w:t xml:space="preserve"> </w:t>
            </w:r>
            <w:r>
              <w:rPr>
                <w:sz w:val="18"/>
                <w:szCs w:val="20"/>
                <w:lang w:eastAsia="it-IT"/>
              </w:rPr>
              <w:t>fabbisogno</w:t>
            </w:r>
            <w:r>
              <w:rPr>
                <w:spacing w:val="-2"/>
                <w:sz w:val="18"/>
                <w:szCs w:val="20"/>
                <w:lang w:eastAsia="it-IT"/>
              </w:rPr>
              <w:t xml:space="preserve"> </w:t>
            </w:r>
            <w:r>
              <w:rPr>
                <w:sz w:val="18"/>
                <w:szCs w:val="20"/>
                <w:lang w:eastAsia="it-IT"/>
              </w:rPr>
              <w:t>di</w:t>
            </w:r>
            <w:r>
              <w:rPr>
                <w:spacing w:val="-2"/>
                <w:sz w:val="18"/>
                <w:szCs w:val="20"/>
                <w:lang w:eastAsia="it-IT"/>
              </w:rPr>
              <w:t xml:space="preserve"> </w:t>
            </w:r>
            <w:r>
              <w:rPr>
                <w:sz w:val="18"/>
                <w:szCs w:val="20"/>
                <w:lang w:eastAsia="it-IT"/>
              </w:rPr>
              <w:t>ore di sostegno.</w:t>
            </w:r>
          </w:p>
          <w:p>
            <w:pPr>
              <w:pStyle w:val="12"/>
              <w:tabs>
                <w:tab w:val="left" w:pos="4939"/>
              </w:tabs>
              <w:spacing w:before="58" w:line="350" w:lineRule="atLeast"/>
              <w:ind w:left="107" w:right="3027"/>
              <w:jc w:val="both"/>
              <w:rPr>
                <w:sz w:val="18"/>
                <w:szCs w:val="20"/>
                <w:lang w:eastAsia="it-IT"/>
              </w:rPr>
            </w:pPr>
            <w:r>
              <w:rPr>
                <w:sz w:val="18"/>
                <w:szCs w:val="20"/>
                <w:lang w:eastAsia="it-IT"/>
              </w:rPr>
              <w:t>Ore</w:t>
            </w:r>
            <w:r>
              <w:rPr>
                <w:spacing w:val="-2"/>
                <w:sz w:val="18"/>
                <w:szCs w:val="20"/>
                <w:lang w:eastAsia="it-IT"/>
              </w:rPr>
              <w:t xml:space="preserve"> </w:t>
            </w:r>
            <w:r>
              <w:rPr>
                <w:sz w:val="18"/>
                <w:szCs w:val="20"/>
                <w:lang w:eastAsia="it-IT"/>
              </w:rPr>
              <w:t>di</w:t>
            </w:r>
            <w:r>
              <w:rPr>
                <w:spacing w:val="-3"/>
                <w:sz w:val="18"/>
                <w:szCs w:val="20"/>
                <w:lang w:eastAsia="it-IT"/>
              </w:rPr>
              <w:t xml:space="preserve"> </w:t>
            </w:r>
            <w:r>
              <w:rPr>
                <w:sz w:val="18"/>
                <w:szCs w:val="20"/>
                <w:lang w:eastAsia="it-IT"/>
              </w:rPr>
              <w:t>sostegno</w:t>
            </w:r>
            <w:r>
              <w:rPr>
                <w:spacing w:val="-2"/>
                <w:sz w:val="18"/>
                <w:szCs w:val="20"/>
                <w:lang w:eastAsia="it-IT"/>
              </w:rPr>
              <w:t xml:space="preserve"> </w:t>
            </w:r>
            <w:r>
              <w:rPr>
                <w:sz w:val="18"/>
                <w:szCs w:val="20"/>
                <w:lang w:eastAsia="it-IT"/>
              </w:rPr>
              <w:t>richieste</w:t>
            </w:r>
            <w:r>
              <w:rPr>
                <w:spacing w:val="-2"/>
                <w:sz w:val="18"/>
                <w:szCs w:val="20"/>
                <w:lang w:eastAsia="it-IT"/>
              </w:rPr>
              <w:t xml:space="preserve"> </w:t>
            </w:r>
            <w:r>
              <w:rPr>
                <w:sz w:val="18"/>
                <w:szCs w:val="20"/>
                <w:lang w:eastAsia="it-IT"/>
              </w:rPr>
              <w:t>per</w:t>
            </w:r>
            <w:r>
              <w:rPr>
                <w:spacing w:val="-3"/>
                <w:sz w:val="18"/>
                <w:szCs w:val="20"/>
                <w:lang w:eastAsia="it-IT"/>
              </w:rPr>
              <w:t xml:space="preserve"> </w:t>
            </w:r>
            <w:r>
              <w:rPr>
                <w:sz w:val="18"/>
                <w:szCs w:val="20"/>
                <w:lang w:eastAsia="it-IT"/>
              </w:rPr>
              <w:t>l'a.</w:t>
            </w:r>
            <w:r>
              <w:rPr>
                <w:spacing w:val="-2"/>
                <w:sz w:val="18"/>
                <w:szCs w:val="20"/>
                <w:lang w:eastAsia="it-IT"/>
              </w:rPr>
              <w:t xml:space="preserve"> </w:t>
            </w:r>
            <w:r>
              <w:rPr>
                <w:sz w:val="18"/>
                <w:szCs w:val="20"/>
                <w:lang w:eastAsia="it-IT"/>
              </w:rPr>
              <w:t>s.</w:t>
            </w:r>
            <w:r>
              <w:rPr>
                <w:spacing w:val="-2"/>
                <w:sz w:val="18"/>
                <w:szCs w:val="20"/>
                <w:lang w:eastAsia="it-IT"/>
              </w:rPr>
              <w:t xml:space="preserve"> </w:t>
            </w:r>
            <w:r>
              <w:rPr>
                <w:sz w:val="18"/>
                <w:szCs w:val="20"/>
                <w:lang w:eastAsia="it-IT"/>
              </w:rPr>
              <w:t xml:space="preserve">successivo </w:t>
            </w:r>
            <w:r>
              <w:rPr>
                <w:spacing w:val="-1"/>
                <w:sz w:val="18"/>
                <w:szCs w:val="20"/>
                <w:lang w:eastAsia="it-IT"/>
              </w:rPr>
              <w:t xml:space="preserve"> </w:t>
            </w:r>
            <w:r>
              <w:rPr>
                <w:sz w:val="18"/>
                <w:szCs w:val="20"/>
                <w:u w:val="single"/>
                <w:lang w:eastAsia="it-IT"/>
              </w:rPr>
              <w:t xml:space="preserve"> </w:t>
            </w:r>
            <w:r>
              <w:rPr>
                <w:sz w:val="18"/>
                <w:szCs w:val="20"/>
                <w:u w:val="single"/>
                <w:lang w:eastAsia="it-IT"/>
              </w:rPr>
              <w:tab/>
            </w:r>
            <w:r>
              <w:rPr>
                <w:sz w:val="18"/>
                <w:szCs w:val="20"/>
                <w:lang w:eastAsia="it-IT"/>
              </w:rPr>
              <w:t xml:space="preserve"> con</w:t>
            </w:r>
            <w:r>
              <w:rPr>
                <w:spacing w:val="-2"/>
                <w:sz w:val="18"/>
                <w:szCs w:val="20"/>
                <w:lang w:eastAsia="it-IT"/>
              </w:rPr>
              <w:t xml:space="preserve"> </w:t>
            </w:r>
            <w:r>
              <w:rPr>
                <w:sz w:val="18"/>
                <w:szCs w:val="20"/>
                <w:lang w:eastAsia="it-IT"/>
              </w:rPr>
              <w:t>la</w:t>
            </w:r>
            <w:r>
              <w:rPr>
                <w:spacing w:val="-4"/>
                <w:sz w:val="18"/>
                <w:szCs w:val="20"/>
                <w:lang w:eastAsia="it-IT"/>
              </w:rPr>
              <w:t xml:space="preserve"> </w:t>
            </w:r>
            <w:r>
              <w:rPr>
                <w:sz w:val="18"/>
                <w:szCs w:val="20"/>
                <w:lang w:eastAsia="it-IT"/>
              </w:rPr>
              <w:t>seguente motivazione:</w:t>
            </w:r>
            <w:r>
              <w:rPr>
                <w:sz w:val="18"/>
                <w:szCs w:val="20"/>
                <w:u w:val="single"/>
                <w:lang w:eastAsia="it-IT"/>
              </w:rPr>
              <w:t xml:space="preserve"> </w:t>
            </w:r>
            <w:r>
              <w:rPr>
                <w:sz w:val="18"/>
                <w:szCs w:val="20"/>
                <w:u w:val="single"/>
                <w:lang w:eastAsia="it-IT"/>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6" w:hRule="atLeast"/>
        </w:trPr>
        <w:tc>
          <w:tcPr>
            <w:tcW w:w="2411" w:type="dxa"/>
          </w:tcPr>
          <w:p>
            <w:pPr>
              <w:pStyle w:val="12"/>
              <w:spacing w:before="119" w:line="259" w:lineRule="auto"/>
              <w:ind w:left="107" w:right="176"/>
              <w:rPr>
                <w:sz w:val="10"/>
                <w:szCs w:val="20"/>
                <w:lang w:eastAsia="it-IT"/>
              </w:rPr>
            </w:pPr>
            <w:r>
              <w:rPr>
                <w:sz w:val="18"/>
                <w:szCs w:val="20"/>
                <w:lang w:eastAsia="it-IT"/>
              </w:rPr>
              <w:t>Proposta delle risorse</w:t>
            </w:r>
            <w:r>
              <w:rPr>
                <w:spacing w:val="1"/>
                <w:sz w:val="18"/>
                <w:szCs w:val="20"/>
                <w:lang w:eastAsia="it-IT"/>
              </w:rPr>
              <w:t xml:space="preserve"> </w:t>
            </w:r>
            <w:r>
              <w:rPr>
                <w:sz w:val="18"/>
                <w:szCs w:val="20"/>
                <w:lang w:eastAsia="it-IT"/>
              </w:rPr>
              <w:t>da destinare agli</w:t>
            </w:r>
            <w:r>
              <w:rPr>
                <w:spacing w:val="1"/>
                <w:sz w:val="18"/>
                <w:szCs w:val="20"/>
                <w:lang w:eastAsia="it-IT"/>
              </w:rPr>
              <w:t xml:space="preserve"> </w:t>
            </w:r>
            <w:r>
              <w:rPr>
                <w:sz w:val="18"/>
                <w:szCs w:val="20"/>
                <w:lang w:eastAsia="it-IT"/>
              </w:rPr>
              <w:t>interventi di assistenza</w:t>
            </w:r>
            <w:r>
              <w:rPr>
                <w:spacing w:val="-54"/>
                <w:sz w:val="18"/>
                <w:szCs w:val="20"/>
                <w:lang w:eastAsia="it-IT"/>
              </w:rPr>
              <w:t xml:space="preserve"> </w:t>
            </w:r>
            <w:r>
              <w:rPr>
                <w:sz w:val="18"/>
                <w:szCs w:val="20"/>
                <w:lang w:eastAsia="it-IT"/>
              </w:rPr>
              <w:t>igienica</w:t>
            </w:r>
            <w:r>
              <w:rPr>
                <w:spacing w:val="-3"/>
                <w:sz w:val="18"/>
                <w:szCs w:val="20"/>
                <w:lang w:eastAsia="it-IT"/>
              </w:rPr>
              <w:t xml:space="preserve"> </w:t>
            </w:r>
            <w:r>
              <w:rPr>
                <w:sz w:val="18"/>
                <w:szCs w:val="20"/>
                <w:lang w:eastAsia="it-IT"/>
              </w:rPr>
              <w:t>e</w:t>
            </w:r>
            <w:r>
              <w:rPr>
                <w:spacing w:val="-1"/>
                <w:sz w:val="18"/>
                <w:szCs w:val="20"/>
                <w:lang w:eastAsia="it-IT"/>
              </w:rPr>
              <w:t xml:space="preserve"> </w:t>
            </w:r>
            <w:r>
              <w:rPr>
                <w:sz w:val="18"/>
                <w:szCs w:val="20"/>
                <w:lang w:eastAsia="it-IT"/>
              </w:rPr>
              <w:t>di base</w:t>
            </w:r>
            <w:r>
              <w:rPr>
                <w:rFonts w:hint="default"/>
                <w:sz w:val="18"/>
                <w:szCs w:val="20"/>
                <w:lang w:val="en-US" w:eastAsia="it-IT"/>
              </w:rPr>
              <w:t xml:space="preserve"> </w:t>
            </w:r>
            <w:r>
              <w:rPr>
                <w:sz w:val="18"/>
                <w:szCs w:val="20"/>
                <w:lang w:eastAsia="it-IT"/>
              </w:rPr>
              <w:t>e delle risorse</w:t>
            </w:r>
            <w:r>
              <w:rPr>
                <w:spacing w:val="1"/>
                <w:sz w:val="18"/>
                <w:szCs w:val="20"/>
                <w:lang w:eastAsia="it-IT"/>
              </w:rPr>
              <w:t xml:space="preserve"> </w:t>
            </w:r>
            <w:r>
              <w:rPr>
                <w:sz w:val="18"/>
                <w:szCs w:val="20"/>
                <w:lang w:eastAsia="it-IT"/>
              </w:rPr>
              <w:t>professionali da</w:t>
            </w:r>
            <w:r>
              <w:rPr>
                <w:spacing w:val="1"/>
                <w:sz w:val="18"/>
                <w:szCs w:val="20"/>
                <w:lang w:eastAsia="it-IT"/>
              </w:rPr>
              <w:t xml:space="preserve"> </w:t>
            </w:r>
            <w:r>
              <w:rPr>
                <w:sz w:val="18"/>
                <w:szCs w:val="20"/>
                <w:lang w:eastAsia="it-IT"/>
              </w:rPr>
              <w:t>destinare</w:t>
            </w:r>
            <w:r>
              <w:rPr>
                <w:spacing w:val="1"/>
                <w:sz w:val="18"/>
                <w:szCs w:val="20"/>
                <w:lang w:eastAsia="it-IT"/>
              </w:rPr>
              <w:t xml:space="preserve"> </w:t>
            </w:r>
            <w:r>
              <w:rPr>
                <w:sz w:val="18"/>
                <w:szCs w:val="20"/>
                <w:lang w:eastAsia="it-IT"/>
              </w:rPr>
              <w:t>all'assistenza,</w:t>
            </w:r>
            <w:r>
              <w:rPr>
                <w:spacing w:val="1"/>
                <w:sz w:val="18"/>
                <w:szCs w:val="20"/>
                <w:lang w:eastAsia="it-IT"/>
              </w:rPr>
              <w:t xml:space="preserve"> </w:t>
            </w:r>
            <w:r>
              <w:rPr>
                <w:sz w:val="18"/>
                <w:szCs w:val="20"/>
                <w:lang w:eastAsia="it-IT"/>
              </w:rPr>
              <w:t>all'autonomia</w:t>
            </w:r>
            <w:r>
              <w:rPr>
                <w:spacing w:val="-9"/>
                <w:sz w:val="18"/>
                <w:szCs w:val="20"/>
                <w:lang w:eastAsia="it-IT"/>
              </w:rPr>
              <w:t xml:space="preserve"> </w:t>
            </w:r>
            <w:r>
              <w:rPr>
                <w:sz w:val="18"/>
                <w:szCs w:val="20"/>
                <w:lang w:eastAsia="it-IT"/>
              </w:rPr>
              <w:t>e/o</w:t>
            </w:r>
            <w:r>
              <w:rPr>
                <w:spacing w:val="-8"/>
                <w:sz w:val="18"/>
                <w:szCs w:val="20"/>
                <w:lang w:eastAsia="it-IT"/>
              </w:rPr>
              <w:t xml:space="preserve"> </w:t>
            </w:r>
            <w:r>
              <w:rPr>
                <w:sz w:val="18"/>
                <w:szCs w:val="20"/>
                <w:lang w:eastAsia="it-IT"/>
              </w:rPr>
              <w:t>alla</w:t>
            </w:r>
            <w:r>
              <w:rPr>
                <w:spacing w:val="-53"/>
                <w:sz w:val="18"/>
                <w:szCs w:val="20"/>
                <w:lang w:eastAsia="it-IT"/>
              </w:rPr>
              <w:t xml:space="preserve"> </w:t>
            </w:r>
            <w:r>
              <w:rPr>
                <w:sz w:val="18"/>
                <w:szCs w:val="20"/>
                <w:lang w:eastAsia="it-IT"/>
              </w:rPr>
              <w:t>comunicazione, per</w:t>
            </w:r>
            <w:r>
              <w:rPr>
                <w:spacing w:val="1"/>
                <w:sz w:val="18"/>
                <w:szCs w:val="20"/>
                <w:lang w:eastAsia="it-IT"/>
              </w:rPr>
              <w:t xml:space="preserve"> </w:t>
            </w:r>
            <w:r>
              <w:rPr>
                <w:sz w:val="18"/>
                <w:szCs w:val="20"/>
                <w:lang w:eastAsia="it-IT"/>
              </w:rPr>
              <w:t>l'anno</w:t>
            </w:r>
            <w:r>
              <w:rPr>
                <w:spacing w:val="-2"/>
                <w:sz w:val="18"/>
                <w:szCs w:val="20"/>
                <w:lang w:eastAsia="it-IT"/>
              </w:rPr>
              <w:t xml:space="preserve"> </w:t>
            </w:r>
            <w:r>
              <w:rPr>
                <w:sz w:val="18"/>
                <w:szCs w:val="20"/>
                <w:lang w:eastAsia="it-IT"/>
              </w:rPr>
              <w:t>successivo</w:t>
            </w:r>
          </w:p>
          <w:p>
            <w:pPr>
              <w:pStyle w:val="12"/>
              <w:rPr>
                <w:b/>
                <w:sz w:val="20"/>
                <w:szCs w:val="20"/>
                <w:lang w:eastAsia="it-IT"/>
              </w:rPr>
            </w:pPr>
          </w:p>
          <w:p>
            <w:pPr>
              <w:pStyle w:val="12"/>
              <w:spacing w:before="185"/>
              <w:ind w:left="-6" w:right="-15"/>
              <w:rPr>
                <w:sz w:val="14"/>
                <w:szCs w:val="20"/>
                <w:lang w:val="en-US" w:eastAsia="it-IT"/>
              </w:rPr>
            </w:pPr>
            <w:r>
              <w:rPr>
                <w:sz w:val="10"/>
                <w:szCs w:val="20"/>
                <w:lang w:val="en-US" w:eastAsia="it-IT"/>
              </w:rPr>
              <w:t>*</w:t>
            </w:r>
            <w:r>
              <w:rPr>
                <w:spacing w:val="15"/>
                <w:sz w:val="10"/>
                <w:szCs w:val="20"/>
                <w:lang w:val="en-US" w:eastAsia="it-IT"/>
              </w:rPr>
              <w:t xml:space="preserve"> </w:t>
            </w:r>
            <w:r>
              <w:rPr>
                <w:sz w:val="14"/>
                <w:szCs w:val="20"/>
                <w:lang w:val="en-US" w:eastAsia="it-IT"/>
              </w:rPr>
              <w:t>(Art.7,</w:t>
            </w:r>
            <w:r>
              <w:rPr>
                <w:spacing w:val="-3"/>
                <w:sz w:val="14"/>
                <w:szCs w:val="20"/>
                <w:lang w:val="en-US" w:eastAsia="it-IT"/>
              </w:rPr>
              <w:t xml:space="preserve"> </w:t>
            </w:r>
            <w:r>
              <w:rPr>
                <w:sz w:val="14"/>
                <w:szCs w:val="20"/>
                <w:lang w:val="en-US" w:eastAsia="it-IT"/>
              </w:rPr>
              <w:t>lettera</w:t>
            </w:r>
            <w:r>
              <w:rPr>
                <w:spacing w:val="-3"/>
                <w:sz w:val="14"/>
                <w:szCs w:val="20"/>
                <w:lang w:val="en-US" w:eastAsia="it-IT"/>
              </w:rPr>
              <w:t xml:space="preserve"> </w:t>
            </w:r>
            <w:r>
              <w:rPr>
                <w:sz w:val="14"/>
                <w:szCs w:val="20"/>
                <w:lang w:val="en-US" w:eastAsia="it-IT"/>
              </w:rPr>
              <w:t>d)</w:t>
            </w:r>
            <w:r>
              <w:rPr>
                <w:spacing w:val="-3"/>
                <w:sz w:val="14"/>
                <w:szCs w:val="20"/>
                <w:lang w:val="en-US" w:eastAsia="it-IT"/>
              </w:rPr>
              <w:t xml:space="preserve"> </w:t>
            </w:r>
            <w:r>
              <w:rPr>
                <w:sz w:val="14"/>
                <w:szCs w:val="20"/>
                <w:lang w:val="en-US" w:eastAsia="it-IT"/>
              </w:rPr>
              <w:t>D.Lgs</w:t>
            </w:r>
            <w:r>
              <w:rPr>
                <w:spacing w:val="-2"/>
                <w:sz w:val="14"/>
                <w:szCs w:val="20"/>
                <w:lang w:val="en-US" w:eastAsia="it-IT"/>
              </w:rPr>
              <w:t xml:space="preserve"> </w:t>
            </w:r>
            <w:r>
              <w:rPr>
                <w:sz w:val="14"/>
                <w:szCs w:val="20"/>
                <w:lang w:val="en-US" w:eastAsia="it-IT"/>
              </w:rPr>
              <w:t>66/2017)</w:t>
            </w:r>
          </w:p>
        </w:tc>
        <w:tc>
          <w:tcPr>
            <w:tcW w:w="8221" w:type="dxa"/>
          </w:tcPr>
          <w:p>
            <w:pPr>
              <w:pStyle w:val="12"/>
              <w:spacing w:before="189" w:line="204" w:lineRule="auto"/>
              <w:ind w:left="107" w:right="99"/>
              <w:jc w:val="both"/>
              <w:rPr>
                <w:sz w:val="18"/>
                <w:szCs w:val="20"/>
                <w:lang w:eastAsia="it-IT"/>
              </w:rPr>
            </w:pPr>
            <w:r>
              <w:rPr>
                <w:sz w:val="18"/>
                <w:szCs w:val="20"/>
                <w:lang w:eastAsia="it-IT"/>
              </w:rPr>
              <w:t>Partendo dalle osservazioni descritte nelle Sezioni 4 e 6 e dagli interventi descritti nelle Sezioni n.</w:t>
            </w:r>
            <w:r>
              <w:rPr>
                <w:spacing w:val="-54"/>
                <w:sz w:val="18"/>
                <w:szCs w:val="20"/>
                <w:lang w:eastAsia="it-IT"/>
              </w:rPr>
              <w:t xml:space="preserve"> </w:t>
            </w:r>
            <w:r>
              <w:rPr>
                <w:sz w:val="18"/>
                <w:szCs w:val="20"/>
                <w:lang w:eastAsia="it-IT"/>
              </w:rPr>
              <w:t xml:space="preserve">5 e 7, tenuto conto </w:t>
            </w:r>
            <w:r>
              <w:rPr>
                <w:sz w:val="28"/>
                <w:szCs w:val="20"/>
                <w:lang w:eastAsia="it-IT"/>
              </w:rPr>
              <w:t xml:space="preserve">□ </w:t>
            </w:r>
            <w:r>
              <w:rPr>
                <w:sz w:val="18"/>
                <w:szCs w:val="20"/>
                <w:lang w:eastAsia="it-IT"/>
              </w:rPr>
              <w:t>del Verbale di accertamento</w:t>
            </w:r>
            <w:r>
              <w:rPr>
                <w:spacing w:val="1"/>
                <w:sz w:val="18"/>
                <w:szCs w:val="20"/>
                <w:lang w:eastAsia="it-IT"/>
              </w:rPr>
              <w:t xml:space="preserve"> </w:t>
            </w:r>
            <w:r>
              <w:rPr>
                <w:b/>
                <w:sz w:val="28"/>
                <w:szCs w:val="20"/>
                <w:lang w:eastAsia="it-IT"/>
              </w:rPr>
              <w:t xml:space="preserve">□ </w:t>
            </w:r>
            <w:r>
              <w:rPr>
                <w:sz w:val="18"/>
                <w:szCs w:val="20"/>
                <w:lang w:eastAsia="it-IT"/>
              </w:rPr>
              <w:t>del Profilo di Funzionamento, e</w:t>
            </w:r>
            <w:r>
              <w:rPr>
                <w:spacing w:val="1"/>
                <w:sz w:val="18"/>
                <w:szCs w:val="20"/>
                <w:lang w:eastAsia="it-IT"/>
              </w:rPr>
              <w:t xml:space="preserve"> </w:t>
            </w:r>
            <w:r>
              <w:rPr>
                <w:sz w:val="18"/>
                <w:szCs w:val="20"/>
                <w:lang w:eastAsia="it-IT"/>
              </w:rPr>
              <w:t>del suo</w:t>
            </w:r>
            <w:r>
              <w:rPr>
                <w:spacing w:val="1"/>
                <w:sz w:val="18"/>
                <w:szCs w:val="20"/>
                <w:lang w:eastAsia="it-IT"/>
              </w:rPr>
              <w:t xml:space="preserve"> </w:t>
            </w:r>
            <w:r>
              <w:rPr>
                <w:spacing w:val="-1"/>
                <w:sz w:val="18"/>
                <w:szCs w:val="20"/>
                <w:lang w:eastAsia="it-IT"/>
              </w:rPr>
              <w:t>eventuale</w:t>
            </w:r>
            <w:r>
              <w:rPr>
                <w:spacing w:val="-7"/>
                <w:sz w:val="18"/>
                <w:szCs w:val="20"/>
                <w:lang w:eastAsia="it-IT"/>
              </w:rPr>
              <w:t xml:space="preserve"> </w:t>
            </w:r>
            <w:r>
              <w:rPr>
                <w:spacing w:val="-1"/>
                <w:sz w:val="28"/>
                <w:szCs w:val="20"/>
                <w:lang w:eastAsia="it-IT"/>
              </w:rPr>
              <w:t>□</w:t>
            </w:r>
            <w:r>
              <w:rPr>
                <w:spacing w:val="-38"/>
                <w:sz w:val="28"/>
                <w:szCs w:val="20"/>
                <w:lang w:eastAsia="it-IT"/>
              </w:rPr>
              <w:t xml:space="preserve"> </w:t>
            </w:r>
            <w:r>
              <w:rPr>
                <w:spacing w:val="-1"/>
                <w:sz w:val="18"/>
                <w:szCs w:val="20"/>
                <w:lang w:eastAsia="it-IT"/>
              </w:rPr>
              <w:t>aggiornamento,</w:t>
            </w:r>
            <w:r>
              <w:rPr>
                <w:spacing w:val="-8"/>
                <w:sz w:val="18"/>
                <w:szCs w:val="20"/>
                <w:lang w:eastAsia="it-IT"/>
              </w:rPr>
              <w:t xml:space="preserve"> </w:t>
            </w:r>
            <w:r>
              <w:rPr>
                <w:sz w:val="18"/>
                <w:szCs w:val="20"/>
                <w:lang w:eastAsia="it-IT"/>
              </w:rPr>
              <w:t>e</w:t>
            </w:r>
            <w:r>
              <w:rPr>
                <w:spacing w:val="-7"/>
                <w:sz w:val="18"/>
                <w:szCs w:val="20"/>
                <w:lang w:eastAsia="it-IT"/>
              </w:rPr>
              <w:t xml:space="preserve"> </w:t>
            </w:r>
            <w:r>
              <w:rPr>
                <w:sz w:val="18"/>
                <w:szCs w:val="20"/>
                <w:lang w:eastAsia="it-IT"/>
              </w:rPr>
              <w:t>dei</w:t>
            </w:r>
            <w:r>
              <w:rPr>
                <w:spacing w:val="-7"/>
                <w:sz w:val="18"/>
                <w:szCs w:val="20"/>
                <w:lang w:eastAsia="it-IT"/>
              </w:rPr>
              <w:t xml:space="preserve"> </w:t>
            </w:r>
            <w:r>
              <w:rPr>
                <w:sz w:val="18"/>
                <w:szCs w:val="20"/>
                <w:lang w:eastAsia="it-IT"/>
              </w:rPr>
              <w:t>risultati</w:t>
            </w:r>
            <w:r>
              <w:rPr>
                <w:spacing w:val="-6"/>
                <w:sz w:val="18"/>
                <w:szCs w:val="20"/>
                <w:lang w:eastAsia="it-IT"/>
              </w:rPr>
              <w:t xml:space="preserve"> </w:t>
            </w:r>
            <w:r>
              <w:rPr>
                <w:sz w:val="18"/>
                <w:szCs w:val="20"/>
                <w:lang w:eastAsia="it-IT"/>
              </w:rPr>
              <w:t>raggiunti,</w:t>
            </w:r>
            <w:r>
              <w:rPr>
                <w:spacing w:val="-8"/>
                <w:sz w:val="18"/>
                <w:szCs w:val="20"/>
                <w:lang w:eastAsia="it-IT"/>
              </w:rPr>
              <w:t xml:space="preserve"> </w:t>
            </w:r>
            <w:r>
              <w:rPr>
                <w:sz w:val="18"/>
                <w:szCs w:val="20"/>
                <w:lang w:eastAsia="it-IT"/>
              </w:rPr>
              <w:t>nonché</w:t>
            </w:r>
            <w:r>
              <w:rPr>
                <w:spacing w:val="-6"/>
                <w:sz w:val="18"/>
                <w:szCs w:val="20"/>
                <w:lang w:eastAsia="it-IT"/>
              </w:rPr>
              <w:t xml:space="preserve"> </w:t>
            </w:r>
            <w:r>
              <w:rPr>
                <w:sz w:val="18"/>
                <w:szCs w:val="20"/>
                <w:lang w:eastAsia="it-IT"/>
              </w:rPr>
              <w:t>di</w:t>
            </w:r>
            <w:r>
              <w:rPr>
                <w:spacing w:val="-9"/>
                <w:sz w:val="18"/>
                <w:szCs w:val="20"/>
                <w:lang w:eastAsia="it-IT"/>
              </w:rPr>
              <w:t xml:space="preserve"> </w:t>
            </w:r>
            <w:r>
              <w:rPr>
                <w:sz w:val="18"/>
                <w:szCs w:val="20"/>
                <w:lang w:eastAsia="it-IT"/>
              </w:rPr>
              <w:t>eventuali</w:t>
            </w:r>
            <w:r>
              <w:rPr>
                <w:spacing w:val="-6"/>
                <w:sz w:val="18"/>
                <w:szCs w:val="20"/>
                <w:lang w:eastAsia="it-IT"/>
              </w:rPr>
              <w:t xml:space="preserve"> </w:t>
            </w:r>
            <w:r>
              <w:rPr>
                <w:sz w:val="18"/>
                <w:szCs w:val="20"/>
                <w:lang w:eastAsia="it-IT"/>
              </w:rPr>
              <w:t>difficoltà</w:t>
            </w:r>
            <w:r>
              <w:rPr>
                <w:spacing w:val="-8"/>
                <w:sz w:val="18"/>
                <w:szCs w:val="20"/>
                <w:lang w:eastAsia="it-IT"/>
              </w:rPr>
              <w:t xml:space="preserve"> </w:t>
            </w:r>
            <w:r>
              <w:rPr>
                <w:sz w:val="18"/>
                <w:szCs w:val="20"/>
                <w:lang w:eastAsia="it-IT"/>
              </w:rPr>
              <w:t>emerse</w:t>
            </w:r>
            <w:r>
              <w:rPr>
                <w:spacing w:val="-7"/>
                <w:sz w:val="18"/>
                <w:szCs w:val="20"/>
                <w:lang w:eastAsia="it-IT"/>
              </w:rPr>
              <w:t xml:space="preserve"> </w:t>
            </w:r>
            <w:r>
              <w:rPr>
                <w:sz w:val="18"/>
                <w:szCs w:val="20"/>
                <w:lang w:eastAsia="it-IT"/>
              </w:rPr>
              <w:t>durante</w:t>
            </w:r>
          </w:p>
          <w:p>
            <w:pPr>
              <w:pStyle w:val="12"/>
              <w:spacing w:before="54"/>
              <w:ind w:left="107"/>
              <w:rPr>
                <w:sz w:val="18"/>
                <w:szCs w:val="20"/>
                <w:lang w:eastAsia="it-IT"/>
              </w:rPr>
            </w:pPr>
            <w:r>
              <w:rPr>
                <w:sz w:val="18"/>
                <w:szCs w:val="20"/>
                <w:lang w:eastAsia="it-IT"/>
              </w:rPr>
              <w:t>l'anno:</w:t>
            </w:r>
          </w:p>
          <w:p>
            <w:pPr>
              <w:pStyle w:val="12"/>
              <w:numPr>
                <w:ilvl w:val="0"/>
                <w:numId w:val="2"/>
              </w:numPr>
              <w:tabs>
                <w:tab w:val="left" w:pos="228"/>
                <w:tab w:val="left" w:pos="7579"/>
              </w:tabs>
              <w:spacing w:before="140" w:line="256" w:lineRule="auto"/>
              <w:ind w:right="257" w:firstLine="0"/>
              <w:jc w:val="both"/>
              <w:rPr>
                <w:sz w:val="18"/>
                <w:szCs w:val="20"/>
                <w:lang w:eastAsia="it-IT"/>
              </w:rPr>
            </w:pPr>
            <w:r>
              <w:rPr>
                <w:sz w:val="18"/>
                <w:szCs w:val="20"/>
                <w:lang w:eastAsia="it-IT"/>
              </w:rPr>
              <w:t>si indica il fabbisogno di risorse da destinare agli interventi di assistenza igienica e di base, nel</w:t>
            </w:r>
            <w:r>
              <w:rPr>
                <w:spacing w:val="-54"/>
                <w:sz w:val="18"/>
                <w:szCs w:val="20"/>
                <w:lang w:eastAsia="it-IT"/>
              </w:rPr>
              <w:t xml:space="preserve"> </w:t>
            </w:r>
            <w:r>
              <w:rPr>
                <w:sz w:val="18"/>
                <w:szCs w:val="20"/>
                <w:lang w:eastAsia="it-IT"/>
              </w:rPr>
              <w:t>modo</w:t>
            </w:r>
            <w:r>
              <w:rPr>
                <w:spacing w:val="-3"/>
                <w:sz w:val="18"/>
                <w:szCs w:val="20"/>
                <w:lang w:eastAsia="it-IT"/>
              </w:rPr>
              <w:t xml:space="preserve"> </w:t>
            </w:r>
            <w:r>
              <w:rPr>
                <w:sz w:val="18"/>
                <w:szCs w:val="20"/>
                <w:lang w:eastAsia="it-IT"/>
              </w:rPr>
              <w:t>seguente</w:t>
            </w:r>
            <w:r>
              <w:rPr>
                <w:sz w:val="18"/>
                <w:szCs w:val="20"/>
                <w:u w:val="single"/>
                <w:lang w:eastAsia="it-IT"/>
              </w:rPr>
              <w:t xml:space="preserve"> </w:t>
            </w:r>
            <w:r>
              <w:rPr>
                <w:sz w:val="18"/>
                <w:szCs w:val="20"/>
                <w:u w:val="single"/>
                <w:lang w:eastAsia="it-IT"/>
              </w:rPr>
              <w:tab/>
            </w:r>
          </w:p>
          <w:p>
            <w:pPr>
              <w:pStyle w:val="12"/>
              <w:numPr>
                <w:ilvl w:val="0"/>
                <w:numId w:val="2"/>
              </w:numPr>
              <w:tabs>
                <w:tab w:val="left" w:pos="297"/>
              </w:tabs>
              <w:spacing w:before="85" w:line="252" w:lineRule="auto"/>
              <w:ind w:right="101" w:firstLine="0"/>
              <w:jc w:val="both"/>
              <w:rPr>
                <w:sz w:val="18"/>
                <w:szCs w:val="20"/>
                <w:lang w:eastAsia="it-IT"/>
              </w:rPr>
            </w:pPr>
            <w:r>
              <w:rPr>
                <w:sz w:val="18"/>
                <w:szCs w:val="20"/>
                <w:lang w:eastAsia="it-IT"/>
              </w:rPr>
              <w:t>si</w:t>
            </w:r>
            <w:r>
              <w:rPr>
                <w:spacing w:val="1"/>
                <w:sz w:val="18"/>
                <w:szCs w:val="20"/>
                <w:lang w:eastAsia="it-IT"/>
              </w:rPr>
              <w:t xml:space="preserve"> </w:t>
            </w:r>
            <w:r>
              <w:rPr>
                <w:sz w:val="18"/>
                <w:szCs w:val="20"/>
                <w:lang w:eastAsia="it-IT"/>
              </w:rPr>
              <w:t>indica,</w:t>
            </w:r>
            <w:r>
              <w:rPr>
                <w:spacing w:val="1"/>
                <w:sz w:val="18"/>
                <w:szCs w:val="20"/>
                <w:lang w:eastAsia="it-IT"/>
              </w:rPr>
              <w:t xml:space="preserve"> </w:t>
            </w:r>
            <w:r>
              <w:rPr>
                <w:sz w:val="18"/>
                <w:szCs w:val="20"/>
                <w:lang w:eastAsia="it-IT"/>
              </w:rPr>
              <w:t>come</w:t>
            </w:r>
            <w:r>
              <w:rPr>
                <w:spacing w:val="1"/>
                <w:sz w:val="18"/>
                <w:szCs w:val="20"/>
                <w:lang w:eastAsia="it-IT"/>
              </w:rPr>
              <w:t xml:space="preserve"> </w:t>
            </w:r>
            <w:r>
              <w:rPr>
                <w:sz w:val="18"/>
                <w:szCs w:val="20"/>
                <w:lang w:eastAsia="it-IT"/>
              </w:rPr>
              <w:t>segue,</w:t>
            </w:r>
            <w:r>
              <w:rPr>
                <w:spacing w:val="1"/>
                <w:sz w:val="18"/>
                <w:szCs w:val="20"/>
                <w:lang w:eastAsia="it-IT"/>
              </w:rPr>
              <w:t xml:space="preserve"> </w:t>
            </w:r>
            <w:r>
              <w:rPr>
                <w:sz w:val="18"/>
                <w:szCs w:val="20"/>
                <w:lang w:eastAsia="it-IT"/>
              </w:rPr>
              <w:t>il</w:t>
            </w:r>
            <w:r>
              <w:rPr>
                <w:spacing w:val="1"/>
                <w:sz w:val="18"/>
                <w:szCs w:val="20"/>
                <w:lang w:eastAsia="it-IT"/>
              </w:rPr>
              <w:t xml:space="preserve"> </w:t>
            </w:r>
            <w:r>
              <w:rPr>
                <w:sz w:val="18"/>
                <w:szCs w:val="20"/>
                <w:lang w:eastAsia="it-IT"/>
              </w:rPr>
              <w:t>fabbisogno</w:t>
            </w:r>
            <w:r>
              <w:rPr>
                <w:spacing w:val="1"/>
                <w:sz w:val="18"/>
                <w:szCs w:val="20"/>
                <w:lang w:eastAsia="it-IT"/>
              </w:rPr>
              <w:t xml:space="preserve"> </w:t>
            </w:r>
            <w:r>
              <w:rPr>
                <w:sz w:val="18"/>
                <w:szCs w:val="20"/>
                <w:lang w:eastAsia="it-IT"/>
              </w:rPr>
              <w:t>di</w:t>
            </w:r>
            <w:r>
              <w:rPr>
                <w:spacing w:val="1"/>
                <w:sz w:val="18"/>
                <w:szCs w:val="20"/>
                <w:lang w:eastAsia="it-IT"/>
              </w:rPr>
              <w:t xml:space="preserve"> </w:t>
            </w:r>
            <w:r>
              <w:rPr>
                <w:sz w:val="18"/>
                <w:szCs w:val="20"/>
                <w:lang w:eastAsia="it-IT"/>
              </w:rPr>
              <w:t>risorse</w:t>
            </w:r>
            <w:r>
              <w:rPr>
                <w:spacing w:val="1"/>
                <w:sz w:val="18"/>
                <w:szCs w:val="20"/>
                <w:lang w:eastAsia="it-IT"/>
              </w:rPr>
              <w:t xml:space="preserve"> </w:t>
            </w:r>
            <w:r>
              <w:rPr>
                <w:sz w:val="18"/>
                <w:szCs w:val="20"/>
                <w:lang w:eastAsia="it-IT"/>
              </w:rPr>
              <w:t>professionali</w:t>
            </w:r>
            <w:r>
              <w:rPr>
                <w:spacing w:val="1"/>
                <w:sz w:val="18"/>
                <w:szCs w:val="20"/>
                <w:lang w:eastAsia="it-IT"/>
              </w:rPr>
              <w:t xml:space="preserve"> </w:t>
            </w:r>
            <w:r>
              <w:rPr>
                <w:sz w:val="18"/>
                <w:szCs w:val="20"/>
                <w:lang w:eastAsia="it-IT"/>
              </w:rPr>
              <w:t>da</w:t>
            </w:r>
            <w:r>
              <w:rPr>
                <w:spacing w:val="1"/>
                <w:sz w:val="18"/>
                <w:szCs w:val="20"/>
                <w:lang w:eastAsia="it-IT"/>
              </w:rPr>
              <w:t xml:space="preserve"> </w:t>
            </w:r>
            <w:r>
              <w:rPr>
                <w:sz w:val="18"/>
                <w:szCs w:val="20"/>
                <w:lang w:eastAsia="it-IT"/>
              </w:rPr>
              <w:t>destinare</w:t>
            </w:r>
            <w:r>
              <w:rPr>
                <w:spacing w:val="1"/>
                <w:sz w:val="18"/>
                <w:szCs w:val="20"/>
                <w:lang w:eastAsia="it-IT"/>
              </w:rPr>
              <w:t xml:space="preserve"> </w:t>
            </w:r>
            <w:r>
              <w:rPr>
                <w:sz w:val="18"/>
                <w:szCs w:val="20"/>
                <w:lang w:eastAsia="it-IT"/>
              </w:rPr>
              <w:t>all'assistenza,</w:t>
            </w:r>
            <w:r>
              <w:rPr>
                <w:spacing w:val="1"/>
                <w:sz w:val="18"/>
                <w:szCs w:val="20"/>
                <w:lang w:eastAsia="it-IT"/>
              </w:rPr>
              <w:t xml:space="preserve"> </w:t>
            </w:r>
            <w:r>
              <w:rPr>
                <w:sz w:val="18"/>
                <w:szCs w:val="20"/>
                <w:lang w:eastAsia="it-IT"/>
              </w:rPr>
              <w:t>all'autonomia e/o alla comunicazione - nell’ambito di quanto previsto dal Decreto Interministeriale</w:t>
            </w:r>
            <w:r>
              <w:rPr>
                <w:spacing w:val="-55"/>
                <w:sz w:val="18"/>
                <w:szCs w:val="20"/>
                <w:lang w:eastAsia="it-IT"/>
              </w:rPr>
              <w:t xml:space="preserve"> </w:t>
            </w:r>
            <w:r>
              <w:rPr>
                <w:sz w:val="18"/>
                <w:szCs w:val="20"/>
                <w:lang w:eastAsia="it-IT"/>
              </w:rPr>
              <w:t>182/2020</w:t>
            </w:r>
            <w:r>
              <w:rPr>
                <w:spacing w:val="-3"/>
                <w:sz w:val="18"/>
                <w:szCs w:val="20"/>
                <w:lang w:eastAsia="it-IT"/>
              </w:rPr>
              <w:t xml:space="preserve"> </w:t>
            </w:r>
            <w:r>
              <w:rPr>
                <w:sz w:val="18"/>
                <w:szCs w:val="20"/>
                <w:lang w:eastAsia="it-IT"/>
              </w:rPr>
              <w:t>e</w:t>
            </w:r>
            <w:r>
              <w:rPr>
                <w:spacing w:val="-1"/>
                <w:sz w:val="18"/>
                <w:szCs w:val="20"/>
                <w:lang w:eastAsia="it-IT"/>
              </w:rPr>
              <w:t xml:space="preserve"> </w:t>
            </w:r>
            <w:r>
              <w:rPr>
                <w:sz w:val="18"/>
                <w:szCs w:val="20"/>
                <w:lang w:eastAsia="it-IT"/>
              </w:rPr>
              <w:t>dall’Accordo</w:t>
            </w:r>
            <w:r>
              <w:rPr>
                <w:spacing w:val="-2"/>
                <w:sz w:val="18"/>
                <w:szCs w:val="20"/>
                <w:lang w:eastAsia="it-IT"/>
              </w:rPr>
              <w:t xml:space="preserve"> </w:t>
            </w:r>
            <w:r>
              <w:rPr>
                <w:sz w:val="18"/>
                <w:szCs w:val="20"/>
                <w:lang w:eastAsia="it-IT"/>
              </w:rPr>
              <w:t>di</w:t>
            </w:r>
            <w:r>
              <w:rPr>
                <w:spacing w:val="-3"/>
                <w:sz w:val="18"/>
                <w:szCs w:val="20"/>
                <w:lang w:eastAsia="it-IT"/>
              </w:rPr>
              <w:t xml:space="preserve"> </w:t>
            </w:r>
            <w:r>
              <w:rPr>
                <w:sz w:val="18"/>
                <w:szCs w:val="20"/>
                <w:lang w:eastAsia="it-IT"/>
              </w:rPr>
              <w:t>cui all’art.</w:t>
            </w:r>
            <w:r>
              <w:rPr>
                <w:spacing w:val="-3"/>
                <w:sz w:val="18"/>
                <w:szCs w:val="20"/>
                <w:lang w:eastAsia="it-IT"/>
              </w:rPr>
              <w:t xml:space="preserve"> </w:t>
            </w:r>
            <w:r>
              <w:rPr>
                <w:sz w:val="18"/>
                <w:szCs w:val="20"/>
                <w:lang w:eastAsia="it-IT"/>
              </w:rPr>
              <w:t>3,</w:t>
            </w:r>
            <w:r>
              <w:rPr>
                <w:spacing w:val="-2"/>
                <w:sz w:val="18"/>
                <w:szCs w:val="20"/>
                <w:lang w:eastAsia="it-IT"/>
              </w:rPr>
              <w:t xml:space="preserve"> </w:t>
            </w:r>
            <w:r>
              <w:rPr>
                <w:sz w:val="18"/>
                <w:szCs w:val="20"/>
                <w:lang w:eastAsia="it-IT"/>
              </w:rPr>
              <w:t>comma</w:t>
            </w:r>
            <w:r>
              <w:rPr>
                <w:spacing w:val="-3"/>
                <w:sz w:val="18"/>
                <w:szCs w:val="20"/>
                <w:lang w:eastAsia="it-IT"/>
              </w:rPr>
              <w:t xml:space="preserve"> </w:t>
            </w:r>
            <w:r>
              <w:rPr>
                <w:sz w:val="18"/>
                <w:szCs w:val="20"/>
                <w:lang w:eastAsia="it-IT"/>
              </w:rPr>
              <w:t>5</w:t>
            </w:r>
            <w:r>
              <w:rPr>
                <w:sz w:val="19"/>
                <w:szCs w:val="20"/>
                <w:lang w:eastAsia="it-IT"/>
              </w:rPr>
              <w:t>bis</w:t>
            </w:r>
            <w:r>
              <w:rPr>
                <w:spacing w:val="-5"/>
                <w:sz w:val="19"/>
                <w:szCs w:val="20"/>
                <w:lang w:eastAsia="it-IT"/>
              </w:rPr>
              <w:t xml:space="preserve"> </w:t>
            </w:r>
            <w:r>
              <w:rPr>
                <w:sz w:val="18"/>
                <w:szCs w:val="20"/>
                <w:lang w:eastAsia="it-IT"/>
              </w:rPr>
              <w:t>del</w:t>
            </w:r>
            <w:r>
              <w:rPr>
                <w:spacing w:val="-3"/>
                <w:sz w:val="18"/>
                <w:szCs w:val="20"/>
                <w:lang w:eastAsia="it-IT"/>
              </w:rPr>
              <w:t xml:space="preserve"> </w:t>
            </w:r>
            <w:r>
              <w:rPr>
                <w:sz w:val="18"/>
                <w:szCs w:val="20"/>
                <w:lang w:eastAsia="it-IT"/>
              </w:rPr>
              <w:t>D.Lgs</w:t>
            </w:r>
            <w:r>
              <w:rPr>
                <w:spacing w:val="-1"/>
                <w:sz w:val="18"/>
                <w:szCs w:val="20"/>
                <w:lang w:eastAsia="it-IT"/>
              </w:rPr>
              <w:t xml:space="preserve"> </w:t>
            </w:r>
            <w:r>
              <w:rPr>
                <w:sz w:val="18"/>
                <w:szCs w:val="20"/>
                <w:lang w:eastAsia="it-IT"/>
              </w:rPr>
              <w:t>66/2017</w:t>
            </w:r>
            <w:r>
              <w:rPr>
                <w:spacing w:val="-2"/>
                <w:sz w:val="18"/>
                <w:szCs w:val="20"/>
                <w:lang w:eastAsia="it-IT"/>
              </w:rPr>
              <w:t xml:space="preserve"> </w:t>
            </w:r>
            <w:r>
              <w:rPr>
                <w:sz w:val="18"/>
                <w:szCs w:val="20"/>
                <w:lang w:eastAsia="it-IT"/>
              </w:rPr>
              <w:t>-</w:t>
            </w:r>
            <w:r>
              <w:rPr>
                <w:spacing w:val="-3"/>
                <w:sz w:val="18"/>
                <w:szCs w:val="20"/>
                <w:lang w:eastAsia="it-IT"/>
              </w:rPr>
              <w:t xml:space="preserve"> </w:t>
            </w:r>
            <w:r>
              <w:rPr>
                <w:sz w:val="18"/>
                <w:szCs w:val="20"/>
                <w:lang w:eastAsia="it-IT"/>
              </w:rPr>
              <w:t>per</w:t>
            </w:r>
            <w:r>
              <w:rPr>
                <w:spacing w:val="-3"/>
                <w:sz w:val="18"/>
                <w:szCs w:val="20"/>
                <w:lang w:eastAsia="it-IT"/>
              </w:rPr>
              <w:t xml:space="preserve"> </w:t>
            </w:r>
            <w:r>
              <w:rPr>
                <w:sz w:val="18"/>
                <w:szCs w:val="20"/>
                <w:lang w:eastAsia="it-IT"/>
              </w:rPr>
              <w:t>l'a.</w:t>
            </w:r>
            <w:r>
              <w:rPr>
                <w:spacing w:val="-2"/>
                <w:sz w:val="18"/>
                <w:szCs w:val="20"/>
                <w:lang w:eastAsia="it-IT"/>
              </w:rPr>
              <w:t xml:space="preserve"> </w:t>
            </w:r>
            <w:r>
              <w:rPr>
                <w:sz w:val="18"/>
                <w:szCs w:val="20"/>
                <w:lang w:eastAsia="it-IT"/>
              </w:rPr>
              <w:t>s.</w:t>
            </w:r>
            <w:r>
              <w:rPr>
                <w:spacing w:val="-2"/>
                <w:sz w:val="18"/>
                <w:szCs w:val="20"/>
                <w:lang w:eastAsia="it-IT"/>
              </w:rPr>
              <w:t xml:space="preserve"> </w:t>
            </w:r>
            <w:r>
              <w:rPr>
                <w:sz w:val="18"/>
                <w:szCs w:val="20"/>
                <w:lang w:eastAsia="it-IT"/>
              </w:rPr>
              <w:t>successivo:</w:t>
            </w:r>
          </w:p>
          <w:p>
            <w:pPr>
              <w:pStyle w:val="12"/>
              <w:tabs>
                <w:tab w:val="left" w:pos="2579"/>
                <w:tab w:val="left" w:pos="7612"/>
              </w:tabs>
              <w:spacing w:before="83" w:line="348" w:lineRule="auto"/>
              <w:ind w:left="107" w:right="355"/>
              <w:jc w:val="both"/>
              <w:rPr>
                <w:sz w:val="18"/>
                <w:szCs w:val="20"/>
                <w:lang w:eastAsia="it-IT"/>
              </w:rPr>
            </w:pPr>
            <w:r>
              <w:rPr>
                <w:sz w:val="18"/>
                <w:szCs w:val="20"/>
                <w:lang w:eastAsia="it-IT"/>
              </w:rPr>
              <w:t>tipologia</w:t>
            </w:r>
            <w:r>
              <w:rPr>
                <w:spacing w:val="-4"/>
                <w:sz w:val="18"/>
                <w:szCs w:val="20"/>
                <w:lang w:eastAsia="it-IT"/>
              </w:rPr>
              <w:t xml:space="preserve"> </w:t>
            </w:r>
            <w:r>
              <w:rPr>
                <w:sz w:val="18"/>
                <w:szCs w:val="20"/>
                <w:lang w:eastAsia="it-IT"/>
              </w:rPr>
              <w:t>di</w:t>
            </w:r>
            <w:r>
              <w:rPr>
                <w:spacing w:val="-3"/>
                <w:sz w:val="18"/>
                <w:szCs w:val="20"/>
                <w:lang w:eastAsia="it-IT"/>
              </w:rPr>
              <w:t xml:space="preserve"> </w:t>
            </w:r>
            <w:r>
              <w:rPr>
                <w:sz w:val="18"/>
                <w:szCs w:val="20"/>
                <w:lang w:eastAsia="it-IT"/>
              </w:rPr>
              <w:t>assistenza</w:t>
            </w:r>
            <w:r>
              <w:rPr>
                <w:spacing w:val="-5"/>
                <w:sz w:val="18"/>
                <w:szCs w:val="20"/>
                <w:lang w:eastAsia="it-IT"/>
              </w:rPr>
              <w:t xml:space="preserve"> </w:t>
            </w:r>
            <w:r>
              <w:rPr>
                <w:sz w:val="18"/>
                <w:szCs w:val="20"/>
                <w:lang w:eastAsia="it-IT"/>
              </w:rPr>
              <w:t>/</w:t>
            </w:r>
            <w:r>
              <w:rPr>
                <w:spacing w:val="-4"/>
                <w:sz w:val="18"/>
                <w:szCs w:val="20"/>
                <w:lang w:eastAsia="it-IT"/>
              </w:rPr>
              <w:t xml:space="preserve"> </w:t>
            </w:r>
            <w:r>
              <w:rPr>
                <w:sz w:val="18"/>
                <w:szCs w:val="20"/>
                <w:lang w:eastAsia="it-IT"/>
              </w:rPr>
              <w:t>figura</w:t>
            </w:r>
            <w:r>
              <w:rPr>
                <w:spacing w:val="-3"/>
                <w:sz w:val="18"/>
                <w:szCs w:val="20"/>
                <w:lang w:eastAsia="it-IT"/>
              </w:rPr>
              <w:t xml:space="preserve"> </w:t>
            </w:r>
            <w:r>
              <w:rPr>
                <w:sz w:val="18"/>
                <w:szCs w:val="20"/>
                <w:lang w:eastAsia="it-IT"/>
              </w:rPr>
              <w:t xml:space="preserve">professionale </w:t>
            </w:r>
            <w:r>
              <w:rPr>
                <w:spacing w:val="-1"/>
                <w:sz w:val="18"/>
                <w:szCs w:val="20"/>
                <w:lang w:eastAsia="it-IT"/>
              </w:rPr>
              <w:t xml:space="preserve"> </w:t>
            </w:r>
            <w:r>
              <w:rPr>
                <w:sz w:val="18"/>
                <w:szCs w:val="20"/>
                <w:u w:val="single"/>
                <w:lang w:eastAsia="it-IT"/>
              </w:rPr>
              <w:t xml:space="preserve"> </w:t>
            </w:r>
            <w:r>
              <w:rPr>
                <w:sz w:val="18"/>
                <w:szCs w:val="20"/>
                <w:u w:val="single"/>
                <w:lang w:eastAsia="it-IT"/>
              </w:rPr>
              <w:tab/>
            </w:r>
            <w:r>
              <w:rPr>
                <w:sz w:val="18"/>
                <w:szCs w:val="20"/>
                <w:lang w:eastAsia="it-IT"/>
              </w:rPr>
              <w:t xml:space="preserve"> per</w:t>
            </w:r>
            <w:r>
              <w:rPr>
                <w:spacing w:val="-3"/>
                <w:sz w:val="18"/>
                <w:szCs w:val="20"/>
                <w:lang w:eastAsia="it-IT"/>
              </w:rPr>
              <w:t xml:space="preserve"> </w:t>
            </w:r>
            <w:r>
              <w:rPr>
                <w:sz w:val="18"/>
                <w:szCs w:val="20"/>
                <w:lang w:eastAsia="it-IT"/>
              </w:rPr>
              <w:t>N.</w:t>
            </w:r>
            <w:r>
              <w:rPr>
                <w:spacing w:val="-1"/>
                <w:sz w:val="18"/>
                <w:szCs w:val="20"/>
                <w:lang w:eastAsia="it-IT"/>
              </w:rPr>
              <w:t xml:space="preserve"> </w:t>
            </w:r>
            <w:r>
              <w:rPr>
                <w:sz w:val="18"/>
                <w:szCs w:val="20"/>
                <w:lang w:eastAsia="it-IT"/>
              </w:rPr>
              <w:t>ore</w:t>
            </w:r>
            <w:r>
              <w:rPr>
                <w:sz w:val="18"/>
                <w:szCs w:val="20"/>
                <w:u w:val="single"/>
                <w:lang w:eastAsia="it-IT"/>
              </w:rPr>
              <w:tab/>
            </w:r>
            <w:r>
              <w:rPr>
                <w:sz w:val="18"/>
                <w:szCs w:val="20"/>
                <w:lang w:eastAsia="it-IT"/>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2411" w:type="dxa"/>
          </w:tcPr>
          <w:p>
            <w:pPr>
              <w:pStyle w:val="12"/>
              <w:spacing w:line="259" w:lineRule="auto"/>
              <w:ind w:left="107" w:right="333"/>
              <w:rPr>
                <w:rFonts w:hint="default"/>
                <w:spacing w:val="-53"/>
                <w:sz w:val="18"/>
                <w:szCs w:val="20"/>
                <w:lang w:val="en-US" w:eastAsia="it-IT"/>
              </w:rPr>
            </w:pPr>
            <w:r>
              <w:rPr>
                <w:sz w:val="18"/>
                <w:szCs w:val="20"/>
                <w:lang w:eastAsia="it-IT"/>
              </w:rPr>
              <w:t>Eventuali esigenze</w:t>
            </w:r>
            <w:r>
              <w:rPr>
                <w:spacing w:val="1"/>
                <w:sz w:val="18"/>
                <w:szCs w:val="20"/>
                <w:lang w:eastAsia="it-IT"/>
              </w:rPr>
              <w:t xml:space="preserve"> </w:t>
            </w:r>
            <w:r>
              <w:rPr>
                <w:sz w:val="18"/>
                <w:szCs w:val="20"/>
                <w:lang w:eastAsia="it-IT"/>
              </w:rPr>
              <w:t>correlate</w:t>
            </w:r>
            <w:r>
              <w:rPr>
                <w:spacing w:val="-6"/>
                <w:sz w:val="18"/>
                <w:szCs w:val="20"/>
                <w:lang w:eastAsia="it-IT"/>
              </w:rPr>
              <w:t xml:space="preserve"> </w:t>
            </w:r>
            <w:r>
              <w:rPr>
                <w:sz w:val="18"/>
                <w:szCs w:val="20"/>
                <w:lang w:eastAsia="it-IT"/>
              </w:rPr>
              <w:t>al</w:t>
            </w:r>
            <w:r>
              <w:rPr>
                <w:spacing w:val="-8"/>
                <w:sz w:val="18"/>
                <w:szCs w:val="20"/>
                <w:lang w:eastAsia="it-IT"/>
              </w:rPr>
              <w:t xml:space="preserve"> </w:t>
            </w:r>
            <w:r>
              <w:rPr>
                <w:sz w:val="18"/>
                <w:szCs w:val="20"/>
                <w:lang w:eastAsia="it-IT"/>
              </w:rPr>
              <w:t>trasporto</w:t>
            </w:r>
            <w:r>
              <w:rPr>
                <w:spacing w:val="-53"/>
                <w:sz w:val="18"/>
                <w:szCs w:val="20"/>
                <w:lang w:eastAsia="it-IT"/>
              </w:rPr>
              <w:t xml:space="preserve"> </w:t>
            </w:r>
            <w:r>
              <w:rPr>
                <w:rFonts w:hint="default"/>
                <w:spacing w:val="-53"/>
                <w:sz w:val="18"/>
                <w:szCs w:val="20"/>
                <w:lang w:val="en-US" w:eastAsia="it-IT"/>
              </w:rPr>
              <w:t xml:space="preserve">  </w:t>
            </w:r>
          </w:p>
          <w:p>
            <w:pPr>
              <w:pStyle w:val="12"/>
              <w:spacing w:line="259" w:lineRule="auto"/>
              <w:ind w:left="107" w:right="333"/>
              <w:rPr>
                <w:rFonts w:hint="default"/>
                <w:sz w:val="18"/>
                <w:szCs w:val="20"/>
                <w:lang w:val="en-US" w:eastAsia="it-IT"/>
              </w:rPr>
            </w:pPr>
            <w:r>
              <w:rPr>
                <w:rFonts w:hint="default"/>
                <w:sz w:val="18"/>
                <w:szCs w:val="20"/>
                <w:lang w:val="en-US" w:eastAsia="it-IT"/>
              </w:rPr>
              <w:t>d</w:t>
            </w:r>
            <w:bookmarkStart w:id="0" w:name="_GoBack"/>
            <w:bookmarkEnd w:id="0"/>
            <w:r>
              <w:rPr>
                <w:sz w:val="18"/>
                <w:szCs w:val="20"/>
                <w:lang w:eastAsia="it-IT"/>
              </w:rPr>
              <w:t>el</w:t>
            </w:r>
            <w:r>
              <w:rPr>
                <w:rFonts w:hint="default"/>
                <w:sz w:val="18"/>
                <w:szCs w:val="20"/>
                <w:lang w:val="en-US" w:eastAsia="it-IT"/>
              </w:rPr>
              <w:t xml:space="preserve"> bambino</w:t>
            </w:r>
          </w:p>
          <w:p>
            <w:pPr>
              <w:pStyle w:val="12"/>
              <w:spacing w:line="214" w:lineRule="exact"/>
              <w:ind w:left="107"/>
              <w:rPr>
                <w:sz w:val="18"/>
                <w:szCs w:val="20"/>
                <w:lang w:eastAsia="it-IT"/>
              </w:rPr>
            </w:pPr>
            <w:r>
              <w:rPr>
                <w:sz w:val="18"/>
                <w:szCs w:val="20"/>
                <w:lang w:eastAsia="it-IT"/>
              </w:rPr>
              <w:t>da</w:t>
            </w:r>
            <w:r>
              <w:rPr>
                <w:spacing w:val="-3"/>
                <w:sz w:val="18"/>
                <w:szCs w:val="20"/>
                <w:lang w:eastAsia="it-IT"/>
              </w:rPr>
              <w:t xml:space="preserve"> </w:t>
            </w:r>
            <w:r>
              <w:rPr>
                <w:sz w:val="18"/>
                <w:szCs w:val="20"/>
                <w:lang w:eastAsia="it-IT"/>
              </w:rPr>
              <w:t>e</w:t>
            </w:r>
            <w:r>
              <w:rPr>
                <w:spacing w:val="2"/>
                <w:sz w:val="18"/>
                <w:szCs w:val="20"/>
                <w:lang w:eastAsia="it-IT"/>
              </w:rPr>
              <w:t xml:space="preserve"> </w:t>
            </w:r>
            <w:r>
              <w:rPr>
                <w:sz w:val="18"/>
                <w:szCs w:val="20"/>
                <w:lang w:eastAsia="it-IT"/>
              </w:rPr>
              <w:t>verso</w:t>
            </w:r>
            <w:r>
              <w:rPr>
                <w:spacing w:val="-1"/>
                <w:sz w:val="18"/>
                <w:szCs w:val="20"/>
                <w:lang w:eastAsia="it-IT"/>
              </w:rPr>
              <w:t xml:space="preserve"> </w:t>
            </w:r>
            <w:r>
              <w:rPr>
                <w:sz w:val="18"/>
                <w:szCs w:val="20"/>
                <w:lang w:eastAsia="it-IT"/>
              </w:rPr>
              <w:t>la</w:t>
            </w:r>
            <w:r>
              <w:rPr>
                <w:spacing w:val="-3"/>
                <w:sz w:val="18"/>
                <w:szCs w:val="20"/>
                <w:lang w:eastAsia="it-IT"/>
              </w:rPr>
              <w:t xml:space="preserve"> </w:t>
            </w:r>
            <w:r>
              <w:rPr>
                <w:sz w:val="18"/>
                <w:szCs w:val="20"/>
                <w:lang w:eastAsia="it-IT"/>
              </w:rPr>
              <w:t>scuola</w:t>
            </w:r>
          </w:p>
        </w:tc>
        <w:tc>
          <w:tcPr>
            <w:tcW w:w="8221" w:type="dxa"/>
          </w:tcPr>
          <w:p>
            <w:pPr>
              <w:pStyle w:val="12"/>
              <w:rPr>
                <w:rFonts w:ascii="Times New Roman"/>
                <w:sz w:val="16"/>
                <w:szCs w:val="20"/>
                <w:lang w:eastAsia="it-IT"/>
              </w:rPr>
            </w:pPr>
          </w:p>
        </w:tc>
      </w:tr>
    </w:tbl>
    <w:p>
      <w:pPr>
        <w:spacing w:before="116"/>
        <w:ind w:left="147"/>
        <w:rPr>
          <w:sz w:val="14"/>
        </w:rPr>
      </w:pPr>
      <w:r>
        <w:rPr>
          <w:sz w:val="14"/>
        </w:rPr>
        <w:t>(1)</w:t>
      </w:r>
      <w:r>
        <w:rPr>
          <w:spacing w:val="-5"/>
          <w:sz w:val="14"/>
        </w:rPr>
        <w:t xml:space="preserve"> </w:t>
      </w:r>
      <w:r>
        <w:rPr>
          <w:sz w:val="14"/>
        </w:rPr>
        <w:t>L’indicazione</w:t>
      </w:r>
      <w:r>
        <w:rPr>
          <w:spacing w:val="-4"/>
          <w:sz w:val="14"/>
        </w:rPr>
        <w:t xml:space="preserve"> </w:t>
      </w:r>
      <w:r>
        <w:rPr>
          <w:sz w:val="14"/>
        </w:rPr>
        <w:t>delle</w:t>
      </w:r>
      <w:r>
        <w:rPr>
          <w:spacing w:val="-4"/>
          <w:sz w:val="14"/>
        </w:rPr>
        <w:t xml:space="preserve"> </w:t>
      </w:r>
      <w:r>
        <w:rPr>
          <w:sz w:val="14"/>
        </w:rPr>
        <w:t>ore</w:t>
      </w:r>
      <w:r>
        <w:rPr>
          <w:spacing w:val="36"/>
          <w:sz w:val="14"/>
        </w:rPr>
        <w:t xml:space="preserve"> </w:t>
      </w:r>
      <w:r>
        <w:rPr>
          <w:sz w:val="14"/>
        </w:rPr>
        <w:t>è</w:t>
      </w:r>
      <w:r>
        <w:rPr>
          <w:spacing w:val="-4"/>
          <w:sz w:val="14"/>
        </w:rPr>
        <w:t xml:space="preserve"> </w:t>
      </w:r>
      <w:r>
        <w:rPr>
          <w:sz w:val="14"/>
        </w:rPr>
        <w:t>finalizzata</w:t>
      </w:r>
      <w:r>
        <w:rPr>
          <w:spacing w:val="-4"/>
          <w:sz w:val="14"/>
        </w:rPr>
        <w:t xml:space="preserve"> </w:t>
      </w:r>
      <w:r>
        <w:rPr>
          <w:sz w:val="14"/>
        </w:rPr>
        <w:t>unicamente</w:t>
      </w:r>
      <w:r>
        <w:rPr>
          <w:spacing w:val="35"/>
          <w:sz w:val="14"/>
        </w:rPr>
        <w:t xml:space="preserve"> </w:t>
      </w:r>
      <w:r>
        <w:rPr>
          <w:sz w:val="14"/>
        </w:rPr>
        <w:t>a</w:t>
      </w:r>
      <w:r>
        <w:rPr>
          <w:spacing w:val="-4"/>
          <w:sz w:val="14"/>
        </w:rPr>
        <w:t xml:space="preserve"> </w:t>
      </w:r>
      <w:r>
        <w:rPr>
          <w:sz w:val="14"/>
        </w:rPr>
        <w:t>permettere</w:t>
      </w:r>
      <w:r>
        <w:rPr>
          <w:spacing w:val="-1"/>
          <w:sz w:val="14"/>
        </w:rPr>
        <w:t xml:space="preserve"> </w:t>
      </w:r>
      <w:r>
        <w:rPr>
          <w:sz w:val="14"/>
        </w:rPr>
        <w:t>al</w:t>
      </w:r>
      <w:r>
        <w:rPr>
          <w:spacing w:val="-3"/>
          <w:sz w:val="14"/>
        </w:rPr>
        <w:t xml:space="preserve"> </w:t>
      </w:r>
      <w:r>
        <w:rPr>
          <w:sz w:val="14"/>
        </w:rPr>
        <w:t>Dirigente</w:t>
      </w:r>
      <w:r>
        <w:rPr>
          <w:spacing w:val="-2"/>
          <w:sz w:val="14"/>
        </w:rPr>
        <w:t xml:space="preserve"> </w:t>
      </w:r>
      <w:r>
        <w:rPr>
          <w:sz w:val="14"/>
        </w:rPr>
        <w:t>Scolastico</w:t>
      </w:r>
      <w:r>
        <w:rPr>
          <w:spacing w:val="-4"/>
          <w:sz w:val="14"/>
        </w:rPr>
        <w:t xml:space="preserve"> </w:t>
      </w:r>
      <w:r>
        <w:rPr>
          <w:sz w:val="14"/>
        </w:rPr>
        <w:t>di</w:t>
      </w:r>
      <w:r>
        <w:rPr>
          <w:spacing w:val="-3"/>
          <w:sz w:val="14"/>
        </w:rPr>
        <w:t xml:space="preserve"> </w:t>
      </w:r>
      <w:r>
        <w:rPr>
          <w:sz w:val="14"/>
        </w:rPr>
        <w:t>formulare</w:t>
      </w:r>
      <w:r>
        <w:rPr>
          <w:spacing w:val="-1"/>
          <w:sz w:val="14"/>
        </w:rPr>
        <w:t xml:space="preserve"> </w:t>
      </w:r>
      <w:r>
        <w:rPr>
          <w:sz w:val="14"/>
        </w:rPr>
        <w:t>la</w:t>
      </w:r>
      <w:r>
        <w:rPr>
          <w:spacing w:val="-6"/>
          <w:sz w:val="14"/>
        </w:rPr>
        <w:t xml:space="preserve"> </w:t>
      </w:r>
      <w:r>
        <w:rPr>
          <w:sz w:val="14"/>
        </w:rPr>
        <w:t>richiesta</w:t>
      </w:r>
      <w:r>
        <w:rPr>
          <w:spacing w:val="-4"/>
          <w:sz w:val="14"/>
        </w:rPr>
        <w:t xml:space="preserve"> </w:t>
      </w:r>
      <w:r>
        <w:rPr>
          <w:sz w:val="14"/>
        </w:rPr>
        <w:t>complessiva</w:t>
      </w:r>
      <w:r>
        <w:rPr>
          <w:spacing w:val="5"/>
          <w:sz w:val="14"/>
        </w:rPr>
        <w:t xml:space="preserve"> </w:t>
      </w:r>
      <w:r>
        <w:rPr>
          <w:sz w:val="14"/>
        </w:rPr>
        <w:t>d’Istituto</w:t>
      </w:r>
      <w:r>
        <w:rPr>
          <w:spacing w:val="-3"/>
          <w:sz w:val="14"/>
        </w:rPr>
        <w:t xml:space="preserve"> </w:t>
      </w:r>
      <w:r>
        <w:rPr>
          <w:sz w:val="14"/>
        </w:rPr>
        <w:t>delle</w:t>
      </w:r>
      <w:r>
        <w:rPr>
          <w:spacing w:val="-4"/>
          <w:sz w:val="14"/>
        </w:rPr>
        <w:t xml:space="preserve"> </w:t>
      </w:r>
      <w:r>
        <w:rPr>
          <w:sz w:val="14"/>
        </w:rPr>
        <w:t>misure</w:t>
      </w:r>
      <w:r>
        <w:rPr>
          <w:spacing w:val="-3"/>
          <w:sz w:val="14"/>
        </w:rPr>
        <w:t xml:space="preserve"> </w:t>
      </w:r>
      <w:r>
        <w:rPr>
          <w:sz w:val="14"/>
        </w:rPr>
        <w:t>di</w:t>
      </w:r>
      <w:r>
        <w:rPr>
          <w:spacing w:val="-5"/>
          <w:sz w:val="14"/>
        </w:rPr>
        <w:t xml:space="preserve"> </w:t>
      </w:r>
      <w:r>
        <w:rPr>
          <w:sz w:val="14"/>
        </w:rPr>
        <w:t>sostegno</w:t>
      </w:r>
      <w:r>
        <w:rPr>
          <w:spacing w:val="-4"/>
          <w:sz w:val="14"/>
        </w:rPr>
        <w:t xml:space="preserve"> </w:t>
      </w:r>
      <w:r>
        <w:rPr>
          <w:sz w:val="14"/>
        </w:rPr>
        <w:t>ulteriori</w:t>
      </w:r>
    </w:p>
    <w:p>
      <w:pPr>
        <w:spacing w:before="13"/>
        <w:ind w:left="147"/>
        <w:jc w:val="both"/>
        <w:rPr>
          <w:sz w:val="14"/>
        </w:rPr>
      </w:pPr>
      <w:r>
        <w:rPr>
          <w:sz w:val="14"/>
        </w:rPr>
        <w:t>rispetto</w:t>
      </w:r>
      <w:r>
        <w:rPr>
          <w:spacing w:val="-2"/>
          <w:sz w:val="14"/>
        </w:rPr>
        <w:t xml:space="preserve"> </w:t>
      </w:r>
      <w:r>
        <w:rPr>
          <w:sz w:val="14"/>
        </w:rPr>
        <w:t>a</w:t>
      </w:r>
      <w:r>
        <w:rPr>
          <w:spacing w:val="-6"/>
          <w:sz w:val="14"/>
        </w:rPr>
        <w:t xml:space="preserve"> </w:t>
      </w:r>
      <w:r>
        <w:rPr>
          <w:sz w:val="14"/>
        </w:rPr>
        <w:t>quelle</w:t>
      </w:r>
      <w:r>
        <w:rPr>
          <w:spacing w:val="-4"/>
          <w:sz w:val="14"/>
        </w:rPr>
        <w:t xml:space="preserve"> </w:t>
      </w:r>
      <w:r>
        <w:rPr>
          <w:sz w:val="14"/>
        </w:rPr>
        <w:t>didattiche,</w:t>
      </w:r>
      <w:r>
        <w:rPr>
          <w:spacing w:val="-2"/>
          <w:sz w:val="14"/>
        </w:rPr>
        <w:t xml:space="preserve"> </w:t>
      </w:r>
      <w:r>
        <w:rPr>
          <w:sz w:val="14"/>
        </w:rPr>
        <w:t>da</w:t>
      </w:r>
      <w:r>
        <w:rPr>
          <w:spacing w:val="-5"/>
          <w:sz w:val="14"/>
        </w:rPr>
        <w:t xml:space="preserve"> </w:t>
      </w:r>
      <w:r>
        <w:rPr>
          <w:sz w:val="14"/>
        </w:rPr>
        <w:t>proporre</w:t>
      </w:r>
      <w:r>
        <w:rPr>
          <w:spacing w:val="-2"/>
          <w:sz w:val="14"/>
        </w:rPr>
        <w:t xml:space="preserve"> </w:t>
      </w:r>
      <w:r>
        <w:rPr>
          <w:sz w:val="14"/>
        </w:rPr>
        <w:t>e</w:t>
      </w:r>
      <w:r>
        <w:rPr>
          <w:spacing w:val="-3"/>
          <w:sz w:val="14"/>
        </w:rPr>
        <w:t xml:space="preserve"> </w:t>
      </w:r>
      <w:r>
        <w:rPr>
          <w:sz w:val="14"/>
        </w:rPr>
        <w:t>condividere</w:t>
      </w:r>
      <w:r>
        <w:rPr>
          <w:spacing w:val="-3"/>
          <w:sz w:val="14"/>
        </w:rPr>
        <w:t xml:space="preserve"> </w:t>
      </w:r>
      <w:r>
        <w:rPr>
          <w:sz w:val="14"/>
        </w:rPr>
        <w:t>con</w:t>
      </w:r>
      <w:r>
        <w:rPr>
          <w:spacing w:val="-5"/>
          <w:sz w:val="14"/>
        </w:rPr>
        <w:t xml:space="preserve"> </w:t>
      </w:r>
      <w:r>
        <w:rPr>
          <w:sz w:val="14"/>
        </w:rPr>
        <w:t>l’Ente</w:t>
      </w:r>
      <w:r>
        <w:rPr>
          <w:spacing w:val="-4"/>
          <w:sz w:val="14"/>
        </w:rPr>
        <w:t xml:space="preserve"> </w:t>
      </w:r>
      <w:r>
        <w:rPr>
          <w:sz w:val="14"/>
        </w:rPr>
        <w:t>Territoriale</w:t>
      </w:r>
    </w:p>
    <w:p>
      <w:pPr>
        <w:pStyle w:val="5"/>
        <w:spacing w:before="3"/>
        <w:rPr>
          <w:sz w:val="21"/>
        </w:rPr>
      </w:pPr>
    </w:p>
    <w:p>
      <w:pPr>
        <w:pStyle w:val="5"/>
        <w:tabs>
          <w:tab w:val="left" w:pos="9435"/>
        </w:tabs>
        <w:spacing w:line="259" w:lineRule="auto"/>
        <w:ind w:left="147" w:right="483"/>
        <w:jc w:val="both"/>
      </w:pPr>
      <w:r>
        <w:t>La verifica finale, con la proposta del numero di ore di sostegno e delle risorse da destinare agli interventi di assistenza</w:t>
      </w:r>
      <w:r>
        <w:rPr>
          <w:spacing w:val="-61"/>
        </w:rPr>
        <w:t xml:space="preserve"> </w:t>
      </w:r>
      <w:r>
        <w:t>igienica e di base, nonché delle tipologie di assistenza/figure professionali da destinare all'assistenza, all'autonomia e/o</w:t>
      </w:r>
      <w:r>
        <w:rPr>
          <w:spacing w:val="-60"/>
        </w:rPr>
        <w:t xml:space="preserve"> </w:t>
      </w:r>
      <w:r>
        <w:t>alla</w:t>
      </w:r>
      <w:r>
        <w:rPr>
          <w:spacing w:val="-4"/>
        </w:rPr>
        <w:t xml:space="preserve"> </w:t>
      </w:r>
      <w:r>
        <w:t>comunicazione,</w:t>
      </w:r>
      <w:r>
        <w:rPr>
          <w:spacing w:val="-1"/>
        </w:rPr>
        <w:t xml:space="preserve"> </w:t>
      </w:r>
      <w:r>
        <w:t>per</w:t>
      </w:r>
      <w:r>
        <w:rPr>
          <w:spacing w:val="-4"/>
        </w:rPr>
        <w:t xml:space="preserve"> </w:t>
      </w:r>
      <w:r>
        <w:t>l'anno</w:t>
      </w:r>
      <w:r>
        <w:rPr>
          <w:spacing w:val="-4"/>
        </w:rPr>
        <w:t xml:space="preserve"> </w:t>
      </w:r>
      <w:r>
        <w:t>scolastico</w:t>
      </w:r>
      <w:r>
        <w:rPr>
          <w:spacing w:val="-3"/>
        </w:rPr>
        <w:t xml:space="preserve"> </w:t>
      </w:r>
      <w:r>
        <w:t>successivo,</w:t>
      </w:r>
      <w:r>
        <w:rPr>
          <w:spacing w:val="-4"/>
        </w:rPr>
        <w:t xml:space="preserve"> </w:t>
      </w:r>
      <w:r>
        <w:t>è</w:t>
      </w:r>
      <w:r>
        <w:rPr>
          <w:spacing w:val="-1"/>
        </w:rPr>
        <w:t xml:space="preserve"> </w:t>
      </w:r>
      <w:r>
        <w:t>stata</w:t>
      </w:r>
      <w:r>
        <w:rPr>
          <w:spacing w:val="-3"/>
        </w:rPr>
        <w:t xml:space="preserve"> </w:t>
      </w:r>
      <w:r>
        <w:t>approvata</w:t>
      </w:r>
      <w:r>
        <w:rPr>
          <w:spacing w:val="-3"/>
        </w:rPr>
        <w:t xml:space="preserve"> </w:t>
      </w:r>
      <w:r>
        <w:t>dal</w:t>
      </w:r>
      <w:r>
        <w:rPr>
          <w:spacing w:val="-4"/>
        </w:rPr>
        <w:t xml:space="preserve"> </w:t>
      </w:r>
      <w:r>
        <w:t>GLO</w:t>
      </w:r>
      <w:r>
        <w:rPr>
          <w:spacing w:val="-3"/>
        </w:rPr>
        <w:t xml:space="preserve"> </w:t>
      </w:r>
      <w:r>
        <w:t>in</w:t>
      </w:r>
      <w:r>
        <w:rPr>
          <w:spacing w:val="-2"/>
        </w:rPr>
        <w:t xml:space="preserve"> </w:t>
      </w:r>
      <w:r>
        <w:t xml:space="preserve">data </w:t>
      </w:r>
      <w:r>
        <w:rPr>
          <w:w w:val="99"/>
          <w:u w:val="single"/>
        </w:rPr>
        <w:t xml:space="preserve"> </w:t>
      </w:r>
      <w:r>
        <w:rPr>
          <w:u w:val="single"/>
        </w:rPr>
        <w:tab/>
      </w:r>
    </w:p>
    <w:p>
      <w:pPr>
        <w:pStyle w:val="5"/>
        <w:spacing w:before="120" w:after="17"/>
        <w:ind w:left="147"/>
        <w:jc w:val="both"/>
      </w:pPr>
      <w:r>
        <mc:AlternateContent>
          <mc:Choice Requires="wps">
            <w:drawing>
              <wp:anchor distT="0" distB="0" distL="114300" distR="114300" simplePos="0" relativeHeight="251663360" behindDoc="0" locked="0" layoutInCell="1" allowOverlap="1">
                <wp:simplePos x="0" y="0"/>
                <wp:positionH relativeFrom="column">
                  <wp:posOffset>-436245</wp:posOffset>
                </wp:positionH>
                <wp:positionV relativeFrom="paragraph">
                  <wp:posOffset>335915</wp:posOffset>
                </wp:positionV>
                <wp:extent cx="6952615" cy="3373755"/>
                <wp:effectExtent l="0" t="0" r="20320" b="17145"/>
                <wp:wrapNone/>
                <wp:docPr id="698019849" name="Casella di testo 3"/>
                <wp:cNvGraphicFramePr/>
                <a:graphic xmlns:a="http://schemas.openxmlformats.org/drawingml/2006/main">
                  <a:graphicData uri="http://schemas.microsoft.com/office/word/2010/wordprocessingShape">
                    <wps:wsp>
                      <wps:cNvSpPr txBox="1"/>
                      <wps:spPr>
                        <a:xfrm>
                          <a:off x="0" y="0"/>
                          <a:ext cx="6952527" cy="3373820"/>
                        </a:xfrm>
                        <a:prstGeom prst="rect">
                          <a:avLst/>
                        </a:prstGeom>
                        <a:solidFill>
                          <a:schemeClr val="lt1"/>
                        </a:solidFill>
                        <a:ln w="6350">
                          <a:solidFill>
                            <a:schemeClr val="bg1"/>
                          </a:solidFill>
                        </a:ln>
                      </wps:spPr>
                      <wps:txbx>
                        <w:txbxContent>
                          <w:tbl>
                            <w:tblPr>
                              <w:tblStyle w:val="11"/>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6"/>
                              <w:gridCol w:w="3531"/>
                              <w:gridCol w:w="3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3686" w:type="dxa"/>
                                </w:tcPr>
                                <w:p>
                                  <w:pPr>
                                    <w:pStyle w:val="12"/>
                                    <w:spacing w:line="240" w:lineRule="exact"/>
                                    <w:ind w:left="1053"/>
                                    <w:rPr>
                                      <w:sz w:val="20"/>
                                      <w:szCs w:val="20"/>
                                      <w:lang w:eastAsia="it-IT"/>
                                    </w:rPr>
                                  </w:pPr>
                                  <w:r>
                                    <w:rPr>
                                      <w:sz w:val="20"/>
                                      <w:szCs w:val="20"/>
                                      <w:lang w:eastAsia="it-IT"/>
                                    </w:rPr>
                                    <w:t>Nome</w:t>
                                  </w:r>
                                  <w:r>
                                    <w:rPr>
                                      <w:spacing w:val="-1"/>
                                      <w:sz w:val="20"/>
                                      <w:szCs w:val="20"/>
                                      <w:lang w:eastAsia="it-IT"/>
                                    </w:rPr>
                                    <w:t xml:space="preserve"> </w:t>
                                  </w:r>
                                  <w:r>
                                    <w:rPr>
                                      <w:sz w:val="20"/>
                                      <w:szCs w:val="20"/>
                                      <w:lang w:eastAsia="it-IT"/>
                                    </w:rPr>
                                    <w:t>e</w:t>
                                  </w:r>
                                  <w:r>
                                    <w:rPr>
                                      <w:spacing w:val="-2"/>
                                      <w:sz w:val="20"/>
                                      <w:szCs w:val="20"/>
                                      <w:lang w:eastAsia="it-IT"/>
                                    </w:rPr>
                                    <w:t xml:space="preserve"> </w:t>
                                  </w:r>
                                  <w:r>
                                    <w:rPr>
                                      <w:sz w:val="20"/>
                                      <w:szCs w:val="20"/>
                                      <w:lang w:eastAsia="it-IT"/>
                                    </w:rPr>
                                    <w:t>Cognome</w:t>
                                  </w:r>
                                </w:p>
                              </w:tc>
                              <w:tc>
                                <w:tcPr>
                                  <w:tcW w:w="3531" w:type="dxa"/>
                                </w:tcPr>
                                <w:p>
                                  <w:pPr>
                                    <w:pStyle w:val="12"/>
                                    <w:spacing w:line="261" w:lineRule="auto"/>
                                    <w:ind w:left="108" w:right="122"/>
                                    <w:rPr>
                                      <w:sz w:val="14"/>
                                      <w:szCs w:val="20"/>
                                      <w:lang w:eastAsia="it-IT"/>
                                    </w:rPr>
                                  </w:pPr>
                                  <w:r>
                                    <w:rPr>
                                      <w:sz w:val="14"/>
                                      <w:szCs w:val="20"/>
                                      <w:lang w:eastAsia="it-IT"/>
                                    </w:rPr>
                                    <w:t>*specificare</w:t>
                                  </w:r>
                                  <w:r>
                                    <w:rPr>
                                      <w:spacing w:val="-4"/>
                                      <w:sz w:val="14"/>
                                      <w:szCs w:val="20"/>
                                      <w:lang w:eastAsia="it-IT"/>
                                    </w:rPr>
                                    <w:t xml:space="preserve"> </w:t>
                                  </w:r>
                                  <w:r>
                                    <w:rPr>
                                      <w:sz w:val="14"/>
                                      <w:szCs w:val="20"/>
                                      <w:lang w:eastAsia="it-IT"/>
                                    </w:rPr>
                                    <w:t>a</w:t>
                                  </w:r>
                                  <w:r>
                                    <w:rPr>
                                      <w:spacing w:val="-4"/>
                                      <w:sz w:val="14"/>
                                      <w:szCs w:val="20"/>
                                      <w:lang w:eastAsia="it-IT"/>
                                    </w:rPr>
                                    <w:t xml:space="preserve"> </w:t>
                                  </w:r>
                                  <w:r>
                                    <w:rPr>
                                      <w:sz w:val="14"/>
                                      <w:szCs w:val="20"/>
                                      <w:lang w:eastAsia="it-IT"/>
                                    </w:rPr>
                                    <w:t>quale</w:t>
                                  </w:r>
                                  <w:r>
                                    <w:rPr>
                                      <w:spacing w:val="-3"/>
                                      <w:sz w:val="14"/>
                                      <w:szCs w:val="20"/>
                                      <w:lang w:eastAsia="it-IT"/>
                                    </w:rPr>
                                    <w:t xml:space="preserve"> </w:t>
                                  </w:r>
                                  <w:r>
                                    <w:rPr>
                                      <w:sz w:val="14"/>
                                      <w:szCs w:val="20"/>
                                      <w:lang w:eastAsia="it-IT"/>
                                    </w:rPr>
                                    <w:t>titolo</w:t>
                                  </w:r>
                                  <w:r>
                                    <w:rPr>
                                      <w:spacing w:val="-4"/>
                                      <w:sz w:val="14"/>
                                      <w:szCs w:val="20"/>
                                      <w:lang w:eastAsia="it-IT"/>
                                    </w:rPr>
                                    <w:t xml:space="preserve"> </w:t>
                                  </w:r>
                                  <w:r>
                                    <w:rPr>
                                      <w:sz w:val="14"/>
                                      <w:szCs w:val="20"/>
                                      <w:lang w:eastAsia="it-IT"/>
                                    </w:rPr>
                                    <w:t>ciascun</w:t>
                                  </w:r>
                                  <w:r>
                                    <w:rPr>
                                      <w:spacing w:val="-5"/>
                                      <w:sz w:val="14"/>
                                      <w:szCs w:val="20"/>
                                      <w:lang w:eastAsia="it-IT"/>
                                    </w:rPr>
                                    <w:t xml:space="preserve"> </w:t>
                                  </w:r>
                                  <w:r>
                                    <w:rPr>
                                      <w:sz w:val="14"/>
                                      <w:szCs w:val="20"/>
                                      <w:lang w:eastAsia="it-IT"/>
                                    </w:rPr>
                                    <w:t>componente</w:t>
                                  </w:r>
                                  <w:r>
                                    <w:rPr>
                                      <w:spacing w:val="-40"/>
                                      <w:sz w:val="14"/>
                                      <w:szCs w:val="20"/>
                                      <w:lang w:eastAsia="it-IT"/>
                                    </w:rPr>
                                    <w:t xml:space="preserve"> </w:t>
                                  </w:r>
                                  <w:r>
                                    <w:rPr>
                                      <w:sz w:val="14"/>
                                      <w:szCs w:val="20"/>
                                      <w:lang w:eastAsia="it-IT"/>
                                    </w:rPr>
                                    <w:t>interviene</w:t>
                                  </w:r>
                                  <w:r>
                                    <w:rPr>
                                      <w:spacing w:val="-1"/>
                                      <w:sz w:val="14"/>
                                      <w:szCs w:val="20"/>
                                      <w:lang w:eastAsia="it-IT"/>
                                    </w:rPr>
                                    <w:t xml:space="preserve"> </w:t>
                                  </w:r>
                                  <w:r>
                                    <w:rPr>
                                      <w:sz w:val="14"/>
                                      <w:szCs w:val="20"/>
                                      <w:lang w:eastAsia="it-IT"/>
                                    </w:rPr>
                                    <w:t>al</w:t>
                                  </w:r>
                                  <w:r>
                                    <w:rPr>
                                      <w:spacing w:val="-1"/>
                                      <w:sz w:val="14"/>
                                      <w:szCs w:val="20"/>
                                      <w:lang w:eastAsia="it-IT"/>
                                    </w:rPr>
                                    <w:t xml:space="preserve"> </w:t>
                                  </w:r>
                                  <w:r>
                                    <w:rPr>
                                      <w:sz w:val="14"/>
                                      <w:szCs w:val="20"/>
                                      <w:lang w:eastAsia="it-IT"/>
                                    </w:rPr>
                                    <w:t>GLO</w:t>
                                  </w:r>
                                </w:p>
                              </w:tc>
                              <w:tc>
                                <w:tcPr>
                                  <w:tcW w:w="3262" w:type="dxa"/>
                                </w:tcPr>
                                <w:p>
                                  <w:pPr>
                                    <w:pStyle w:val="12"/>
                                    <w:spacing w:line="240" w:lineRule="exact"/>
                                    <w:ind w:left="1323" w:right="1311"/>
                                    <w:jc w:val="center"/>
                                    <w:rPr>
                                      <w:sz w:val="20"/>
                                      <w:szCs w:val="20"/>
                                      <w:lang w:eastAsia="it-IT"/>
                                    </w:rPr>
                                  </w:pPr>
                                  <w:r>
                                    <w:rPr>
                                      <w:sz w:val="20"/>
                                      <w:szCs w:val="20"/>
                                      <w:lang w:eastAsia="it-IT"/>
                                    </w:rPr>
                                    <w:t>FIRMA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686" w:type="dxa"/>
                                </w:tcPr>
                                <w:p>
                                  <w:pPr>
                                    <w:pStyle w:val="12"/>
                                    <w:spacing w:line="240" w:lineRule="exact"/>
                                    <w:ind w:left="209"/>
                                    <w:rPr>
                                      <w:sz w:val="20"/>
                                      <w:szCs w:val="20"/>
                                      <w:lang w:eastAsia="it-IT"/>
                                    </w:rPr>
                                  </w:pPr>
                                  <w:r>
                                    <w:rPr>
                                      <w:sz w:val="20"/>
                                      <w:szCs w:val="20"/>
                                      <w:lang w:eastAsia="it-IT"/>
                                    </w:rPr>
                                    <w:t>1.</w:t>
                                  </w:r>
                                </w:p>
                              </w:tc>
                              <w:tc>
                                <w:tcPr>
                                  <w:tcW w:w="3531" w:type="dxa"/>
                                </w:tcPr>
                                <w:p>
                                  <w:pPr>
                                    <w:pStyle w:val="12"/>
                                    <w:rPr>
                                      <w:rFonts w:ascii="Times New Roman"/>
                                      <w:sz w:val="16"/>
                                      <w:szCs w:val="20"/>
                                      <w:lang w:eastAsia="it-IT"/>
                                    </w:rPr>
                                  </w:pPr>
                                </w:p>
                              </w:tc>
                              <w:tc>
                                <w:tcPr>
                                  <w:tcW w:w="3262" w:type="dxa"/>
                                </w:tcPr>
                                <w:p>
                                  <w:pPr>
                                    <w:pStyle w:val="12"/>
                                    <w:rPr>
                                      <w:rFonts w:ascii="Times New Roman"/>
                                      <w:sz w:val="16"/>
                                      <w:szCs w:val="20"/>
                                      <w:lang w:eastAsia="it-I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686" w:type="dxa"/>
                                </w:tcPr>
                                <w:p>
                                  <w:pPr>
                                    <w:pStyle w:val="12"/>
                                    <w:spacing w:line="240" w:lineRule="exact"/>
                                    <w:ind w:left="177"/>
                                    <w:rPr>
                                      <w:sz w:val="20"/>
                                      <w:szCs w:val="20"/>
                                      <w:lang w:eastAsia="it-IT"/>
                                    </w:rPr>
                                  </w:pPr>
                                  <w:r>
                                    <w:rPr>
                                      <w:sz w:val="20"/>
                                      <w:szCs w:val="20"/>
                                      <w:lang w:eastAsia="it-IT"/>
                                    </w:rPr>
                                    <w:t>2.</w:t>
                                  </w:r>
                                </w:p>
                              </w:tc>
                              <w:tc>
                                <w:tcPr>
                                  <w:tcW w:w="3531" w:type="dxa"/>
                                </w:tcPr>
                                <w:p>
                                  <w:pPr>
                                    <w:pStyle w:val="12"/>
                                    <w:rPr>
                                      <w:rFonts w:ascii="Times New Roman"/>
                                      <w:sz w:val="16"/>
                                      <w:szCs w:val="20"/>
                                      <w:lang w:eastAsia="it-IT"/>
                                    </w:rPr>
                                  </w:pPr>
                                </w:p>
                              </w:tc>
                              <w:tc>
                                <w:tcPr>
                                  <w:tcW w:w="3262" w:type="dxa"/>
                                </w:tcPr>
                                <w:p>
                                  <w:pPr>
                                    <w:pStyle w:val="12"/>
                                    <w:rPr>
                                      <w:rFonts w:ascii="Times New Roman"/>
                                      <w:sz w:val="16"/>
                                      <w:szCs w:val="20"/>
                                      <w:lang w:eastAsia="it-I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686" w:type="dxa"/>
                                </w:tcPr>
                                <w:p>
                                  <w:pPr>
                                    <w:pStyle w:val="12"/>
                                    <w:spacing w:line="240" w:lineRule="exact"/>
                                    <w:ind w:left="177"/>
                                    <w:rPr>
                                      <w:sz w:val="20"/>
                                      <w:szCs w:val="20"/>
                                      <w:lang w:eastAsia="it-IT"/>
                                    </w:rPr>
                                  </w:pPr>
                                  <w:r>
                                    <w:rPr>
                                      <w:sz w:val="20"/>
                                      <w:szCs w:val="20"/>
                                      <w:lang w:eastAsia="it-IT"/>
                                    </w:rPr>
                                    <w:t>3.</w:t>
                                  </w:r>
                                </w:p>
                              </w:tc>
                              <w:tc>
                                <w:tcPr>
                                  <w:tcW w:w="3531" w:type="dxa"/>
                                </w:tcPr>
                                <w:p>
                                  <w:pPr>
                                    <w:pStyle w:val="12"/>
                                    <w:rPr>
                                      <w:rFonts w:ascii="Times New Roman"/>
                                      <w:sz w:val="16"/>
                                      <w:szCs w:val="20"/>
                                      <w:lang w:eastAsia="it-IT"/>
                                    </w:rPr>
                                  </w:pPr>
                                </w:p>
                              </w:tc>
                              <w:tc>
                                <w:tcPr>
                                  <w:tcW w:w="3262" w:type="dxa"/>
                                </w:tcPr>
                                <w:p>
                                  <w:pPr>
                                    <w:pStyle w:val="12"/>
                                    <w:rPr>
                                      <w:rFonts w:ascii="Times New Roman"/>
                                      <w:sz w:val="16"/>
                                      <w:szCs w:val="20"/>
                                      <w:lang w:eastAsia="it-I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686" w:type="dxa"/>
                                </w:tcPr>
                                <w:p>
                                  <w:pPr>
                                    <w:pStyle w:val="12"/>
                                    <w:spacing w:line="240" w:lineRule="exact"/>
                                    <w:ind w:left="177"/>
                                    <w:rPr>
                                      <w:sz w:val="20"/>
                                      <w:szCs w:val="20"/>
                                      <w:lang w:eastAsia="it-IT"/>
                                    </w:rPr>
                                  </w:pPr>
                                  <w:r>
                                    <w:rPr>
                                      <w:sz w:val="20"/>
                                      <w:szCs w:val="20"/>
                                      <w:lang w:eastAsia="it-IT"/>
                                    </w:rPr>
                                    <w:t>4.</w:t>
                                  </w:r>
                                </w:p>
                              </w:tc>
                              <w:tc>
                                <w:tcPr>
                                  <w:tcW w:w="3531" w:type="dxa"/>
                                </w:tcPr>
                                <w:p>
                                  <w:pPr>
                                    <w:pStyle w:val="12"/>
                                    <w:rPr>
                                      <w:rFonts w:ascii="Times New Roman"/>
                                      <w:sz w:val="16"/>
                                      <w:szCs w:val="20"/>
                                      <w:lang w:eastAsia="it-IT"/>
                                    </w:rPr>
                                  </w:pPr>
                                </w:p>
                              </w:tc>
                              <w:tc>
                                <w:tcPr>
                                  <w:tcW w:w="3262" w:type="dxa"/>
                                </w:tcPr>
                                <w:p>
                                  <w:pPr>
                                    <w:pStyle w:val="12"/>
                                    <w:rPr>
                                      <w:rFonts w:ascii="Times New Roman"/>
                                      <w:sz w:val="16"/>
                                      <w:szCs w:val="20"/>
                                      <w:lang w:eastAsia="it-I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686" w:type="dxa"/>
                                </w:tcPr>
                                <w:p>
                                  <w:pPr>
                                    <w:pStyle w:val="12"/>
                                    <w:spacing w:line="241" w:lineRule="exact"/>
                                    <w:ind w:left="177"/>
                                    <w:rPr>
                                      <w:sz w:val="20"/>
                                      <w:szCs w:val="20"/>
                                      <w:lang w:eastAsia="it-IT"/>
                                    </w:rPr>
                                  </w:pPr>
                                  <w:r>
                                    <w:rPr>
                                      <w:sz w:val="20"/>
                                      <w:szCs w:val="20"/>
                                      <w:lang w:eastAsia="it-IT"/>
                                    </w:rPr>
                                    <w:t>5.</w:t>
                                  </w:r>
                                </w:p>
                              </w:tc>
                              <w:tc>
                                <w:tcPr>
                                  <w:tcW w:w="3531" w:type="dxa"/>
                                </w:tcPr>
                                <w:p>
                                  <w:pPr>
                                    <w:pStyle w:val="12"/>
                                    <w:rPr>
                                      <w:rFonts w:ascii="Times New Roman"/>
                                      <w:sz w:val="16"/>
                                      <w:szCs w:val="20"/>
                                      <w:lang w:eastAsia="it-IT"/>
                                    </w:rPr>
                                  </w:pPr>
                                </w:p>
                              </w:tc>
                              <w:tc>
                                <w:tcPr>
                                  <w:tcW w:w="3262" w:type="dxa"/>
                                </w:tcPr>
                                <w:p>
                                  <w:pPr>
                                    <w:pStyle w:val="12"/>
                                    <w:rPr>
                                      <w:rFonts w:ascii="Times New Roman"/>
                                      <w:sz w:val="16"/>
                                      <w:szCs w:val="20"/>
                                      <w:lang w:eastAsia="it-I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686" w:type="dxa"/>
                                </w:tcPr>
                                <w:p>
                                  <w:pPr>
                                    <w:pStyle w:val="12"/>
                                    <w:spacing w:line="240" w:lineRule="exact"/>
                                    <w:ind w:left="177"/>
                                    <w:rPr>
                                      <w:sz w:val="20"/>
                                      <w:szCs w:val="20"/>
                                      <w:lang w:eastAsia="it-IT"/>
                                    </w:rPr>
                                  </w:pPr>
                                  <w:r>
                                    <w:rPr>
                                      <w:sz w:val="20"/>
                                      <w:szCs w:val="20"/>
                                      <w:lang w:eastAsia="it-IT"/>
                                    </w:rPr>
                                    <w:t>6.</w:t>
                                  </w:r>
                                </w:p>
                              </w:tc>
                              <w:tc>
                                <w:tcPr>
                                  <w:tcW w:w="3531" w:type="dxa"/>
                                </w:tcPr>
                                <w:p>
                                  <w:pPr>
                                    <w:pStyle w:val="12"/>
                                    <w:rPr>
                                      <w:rFonts w:ascii="Times New Roman"/>
                                      <w:sz w:val="16"/>
                                      <w:szCs w:val="20"/>
                                      <w:lang w:eastAsia="it-IT"/>
                                    </w:rPr>
                                  </w:pPr>
                                </w:p>
                              </w:tc>
                              <w:tc>
                                <w:tcPr>
                                  <w:tcW w:w="3262" w:type="dxa"/>
                                </w:tcPr>
                                <w:p>
                                  <w:pPr>
                                    <w:pStyle w:val="12"/>
                                    <w:rPr>
                                      <w:rFonts w:ascii="Times New Roman"/>
                                      <w:sz w:val="16"/>
                                      <w:szCs w:val="20"/>
                                      <w:lang w:eastAsia="it-I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686" w:type="dxa"/>
                                </w:tcPr>
                                <w:p>
                                  <w:pPr>
                                    <w:pStyle w:val="12"/>
                                    <w:spacing w:before="1"/>
                                    <w:ind w:left="177"/>
                                    <w:rPr>
                                      <w:sz w:val="20"/>
                                      <w:szCs w:val="20"/>
                                      <w:lang w:eastAsia="it-IT"/>
                                    </w:rPr>
                                  </w:pPr>
                                  <w:r>
                                    <w:rPr>
                                      <w:sz w:val="20"/>
                                      <w:szCs w:val="20"/>
                                      <w:lang w:eastAsia="it-IT"/>
                                    </w:rPr>
                                    <w:t>7.</w:t>
                                  </w:r>
                                </w:p>
                              </w:tc>
                              <w:tc>
                                <w:tcPr>
                                  <w:tcW w:w="3531" w:type="dxa"/>
                                </w:tcPr>
                                <w:p>
                                  <w:pPr>
                                    <w:pStyle w:val="12"/>
                                    <w:rPr>
                                      <w:rFonts w:ascii="Times New Roman"/>
                                      <w:sz w:val="16"/>
                                      <w:szCs w:val="20"/>
                                      <w:lang w:eastAsia="it-IT"/>
                                    </w:rPr>
                                  </w:pPr>
                                </w:p>
                              </w:tc>
                              <w:tc>
                                <w:tcPr>
                                  <w:tcW w:w="3262" w:type="dxa"/>
                                </w:tcPr>
                                <w:p>
                                  <w:pPr>
                                    <w:pStyle w:val="12"/>
                                    <w:rPr>
                                      <w:rFonts w:ascii="Times New Roman"/>
                                      <w:sz w:val="16"/>
                                      <w:szCs w:val="20"/>
                                      <w:lang w:eastAsia="it-I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686" w:type="dxa"/>
                                </w:tcPr>
                                <w:p>
                                  <w:pPr>
                                    <w:pStyle w:val="12"/>
                                    <w:spacing w:before="1"/>
                                    <w:ind w:left="177"/>
                                    <w:rPr>
                                      <w:sz w:val="20"/>
                                      <w:szCs w:val="20"/>
                                      <w:lang w:eastAsia="it-IT"/>
                                    </w:rPr>
                                  </w:pPr>
                                </w:p>
                              </w:tc>
                              <w:tc>
                                <w:tcPr>
                                  <w:tcW w:w="3531" w:type="dxa"/>
                                </w:tcPr>
                                <w:p>
                                  <w:pPr>
                                    <w:pStyle w:val="12"/>
                                    <w:rPr>
                                      <w:rFonts w:ascii="Times New Roman"/>
                                      <w:sz w:val="16"/>
                                      <w:szCs w:val="20"/>
                                      <w:lang w:eastAsia="it-IT"/>
                                    </w:rPr>
                                  </w:pPr>
                                </w:p>
                              </w:tc>
                              <w:tc>
                                <w:tcPr>
                                  <w:tcW w:w="3262" w:type="dxa"/>
                                </w:tcPr>
                                <w:p>
                                  <w:pPr>
                                    <w:pStyle w:val="12"/>
                                    <w:rPr>
                                      <w:rFonts w:ascii="Times New Roman"/>
                                      <w:sz w:val="16"/>
                                      <w:szCs w:val="20"/>
                                      <w:lang w:eastAsia="it-I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686" w:type="dxa"/>
                                </w:tcPr>
                                <w:p>
                                  <w:pPr>
                                    <w:pStyle w:val="12"/>
                                    <w:spacing w:before="1"/>
                                    <w:ind w:left="177"/>
                                    <w:rPr>
                                      <w:sz w:val="20"/>
                                      <w:szCs w:val="20"/>
                                      <w:lang w:eastAsia="it-IT"/>
                                    </w:rPr>
                                  </w:pPr>
                                </w:p>
                              </w:tc>
                              <w:tc>
                                <w:tcPr>
                                  <w:tcW w:w="3531" w:type="dxa"/>
                                </w:tcPr>
                                <w:p>
                                  <w:pPr>
                                    <w:pStyle w:val="12"/>
                                    <w:rPr>
                                      <w:rFonts w:ascii="Times New Roman"/>
                                      <w:sz w:val="16"/>
                                      <w:szCs w:val="20"/>
                                      <w:lang w:eastAsia="it-IT"/>
                                    </w:rPr>
                                  </w:pPr>
                                </w:p>
                              </w:tc>
                              <w:tc>
                                <w:tcPr>
                                  <w:tcW w:w="3262" w:type="dxa"/>
                                </w:tcPr>
                                <w:p>
                                  <w:pPr>
                                    <w:pStyle w:val="12"/>
                                    <w:rPr>
                                      <w:rFonts w:ascii="Times New Roman"/>
                                      <w:sz w:val="16"/>
                                      <w:szCs w:val="20"/>
                                      <w:lang w:eastAsia="it-IT"/>
                                    </w:rPr>
                                  </w:pP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sella di testo 3" o:spid="_x0000_s1026" o:spt="202" type="#_x0000_t202" style="position:absolute;left:0pt;margin-left:-34.35pt;margin-top:26.45pt;height:265.65pt;width:547.45pt;z-index:251663360;mso-width-relative:page;mso-height-relative:page;" fillcolor="#FFFFFF [3201]" filled="t" stroked="t" coordsize="21600,21600" o:gfxdata="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2qWczZAAAACwEA&#10;AA8AAAAAAAAAAQAgAAAAIgAAAGRycy9kb3ducmV2LnhtbFBLAQIUABQAAAAIAIdO4kC9+clkUgIA&#10;AMgEAAAOAAAAAAAAAAEAIAAAACgBAABkcnMvZTJvRG9jLnhtbFBLBQYAAAAABgAGAFkBAADsBQAA&#10;AAA=&#10;">
                <v:fill on="t" focussize="0,0"/>
                <v:stroke weight="0.5pt" color="#FFFFFF [3212]" joinstyle="round"/>
                <v:imagedata o:title=""/>
                <o:lock v:ext="edit" aspectratio="f"/>
                <v:textbox>
                  <w:txbxContent>
                    <w:tbl>
                      <w:tblPr>
                        <w:tblStyle w:val="11"/>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6"/>
                        <w:gridCol w:w="3531"/>
                        <w:gridCol w:w="3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3686" w:type="dxa"/>
                          </w:tcPr>
                          <w:p>
                            <w:pPr>
                              <w:pStyle w:val="12"/>
                              <w:spacing w:line="240" w:lineRule="exact"/>
                              <w:ind w:left="1053"/>
                              <w:rPr>
                                <w:sz w:val="20"/>
                                <w:szCs w:val="20"/>
                                <w:lang w:eastAsia="it-IT"/>
                              </w:rPr>
                            </w:pPr>
                            <w:r>
                              <w:rPr>
                                <w:sz w:val="20"/>
                                <w:szCs w:val="20"/>
                                <w:lang w:eastAsia="it-IT"/>
                              </w:rPr>
                              <w:t>Nome</w:t>
                            </w:r>
                            <w:r>
                              <w:rPr>
                                <w:spacing w:val="-1"/>
                                <w:sz w:val="20"/>
                                <w:szCs w:val="20"/>
                                <w:lang w:eastAsia="it-IT"/>
                              </w:rPr>
                              <w:t xml:space="preserve"> </w:t>
                            </w:r>
                            <w:r>
                              <w:rPr>
                                <w:sz w:val="20"/>
                                <w:szCs w:val="20"/>
                                <w:lang w:eastAsia="it-IT"/>
                              </w:rPr>
                              <w:t>e</w:t>
                            </w:r>
                            <w:r>
                              <w:rPr>
                                <w:spacing w:val="-2"/>
                                <w:sz w:val="20"/>
                                <w:szCs w:val="20"/>
                                <w:lang w:eastAsia="it-IT"/>
                              </w:rPr>
                              <w:t xml:space="preserve"> </w:t>
                            </w:r>
                            <w:r>
                              <w:rPr>
                                <w:sz w:val="20"/>
                                <w:szCs w:val="20"/>
                                <w:lang w:eastAsia="it-IT"/>
                              </w:rPr>
                              <w:t>Cognome</w:t>
                            </w:r>
                          </w:p>
                        </w:tc>
                        <w:tc>
                          <w:tcPr>
                            <w:tcW w:w="3531" w:type="dxa"/>
                          </w:tcPr>
                          <w:p>
                            <w:pPr>
                              <w:pStyle w:val="12"/>
                              <w:spacing w:line="261" w:lineRule="auto"/>
                              <w:ind w:left="108" w:right="122"/>
                              <w:rPr>
                                <w:sz w:val="14"/>
                                <w:szCs w:val="20"/>
                                <w:lang w:eastAsia="it-IT"/>
                              </w:rPr>
                            </w:pPr>
                            <w:r>
                              <w:rPr>
                                <w:sz w:val="14"/>
                                <w:szCs w:val="20"/>
                                <w:lang w:eastAsia="it-IT"/>
                              </w:rPr>
                              <w:t>*specificare</w:t>
                            </w:r>
                            <w:r>
                              <w:rPr>
                                <w:spacing w:val="-4"/>
                                <w:sz w:val="14"/>
                                <w:szCs w:val="20"/>
                                <w:lang w:eastAsia="it-IT"/>
                              </w:rPr>
                              <w:t xml:space="preserve"> </w:t>
                            </w:r>
                            <w:r>
                              <w:rPr>
                                <w:sz w:val="14"/>
                                <w:szCs w:val="20"/>
                                <w:lang w:eastAsia="it-IT"/>
                              </w:rPr>
                              <w:t>a</w:t>
                            </w:r>
                            <w:r>
                              <w:rPr>
                                <w:spacing w:val="-4"/>
                                <w:sz w:val="14"/>
                                <w:szCs w:val="20"/>
                                <w:lang w:eastAsia="it-IT"/>
                              </w:rPr>
                              <w:t xml:space="preserve"> </w:t>
                            </w:r>
                            <w:r>
                              <w:rPr>
                                <w:sz w:val="14"/>
                                <w:szCs w:val="20"/>
                                <w:lang w:eastAsia="it-IT"/>
                              </w:rPr>
                              <w:t>quale</w:t>
                            </w:r>
                            <w:r>
                              <w:rPr>
                                <w:spacing w:val="-3"/>
                                <w:sz w:val="14"/>
                                <w:szCs w:val="20"/>
                                <w:lang w:eastAsia="it-IT"/>
                              </w:rPr>
                              <w:t xml:space="preserve"> </w:t>
                            </w:r>
                            <w:r>
                              <w:rPr>
                                <w:sz w:val="14"/>
                                <w:szCs w:val="20"/>
                                <w:lang w:eastAsia="it-IT"/>
                              </w:rPr>
                              <w:t>titolo</w:t>
                            </w:r>
                            <w:r>
                              <w:rPr>
                                <w:spacing w:val="-4"/>
                                <w:sz w:val="14"/>
                                <w:szCs w:val="20"/>
                                <w:lang w:eastAsia="it-IT"/>
                              </w:rPr>
                              <w:t xml:space="preserve"> </w:t>
                            </w:r>
                            <w:r>
                              <w:rPr>
                                <w:sz w:val="14"/>
                                <w:szCs w:val="20"/>
                                <w:lang w:eastAsia="it-IT"/>
                              </w:rPr>
                              <w:t>ciascun</w:t>
                            </w:r>
                            <w:r>
                              <w:rPr>
                                <w:spacing w:val="-5"/>
                                <w:sz w:val="14"/>
                                <w:szCs w:val="20"/>
                                <w:lang w:eastAsia="it-IT"/>
                              </w:rPr>
                              <w:t xml:space="preserve"> </w:t>
                            </w:r>
                            <w:r>
                              <w:rPr>
                                <w:sz w:val="14"/>
                                <w:szCs w:val="20"/>
                                <w:lang w:eastAsia="it-IT"/>
                              </w:rPr>
                              <w:t>componente</w:t>
                            </w:r>
                            <w:r>
                              <w:rPr>
                                <w:spacing w:val="-40"/>
                                <w:sz w:val="14"/>
                                <w:szCs w:val="20"/>
                                <w:lang w:eastAsia="it-IT"/>
                              </w:rPr>
                              <w:t xml:space="preserve"> </w:t>
                            </w:r>
                            <w:r>
                              <w:rPr>
                                <w:sz w:val="14"/>
                                <w:szCs w:val="20"/>
                                <w:lang w:eastAsia="it-IT"/>
                              </w:rPr>
                              <w:t>interviene</w:t>
                            </w:r>
                            <w:r>
                              <w:rPr>
                                <w:spacing w:val="-1"/>
                                <w:sz w:val="14"/>
                                <w:szCs w:val="20"/>
                                <w:lang w:eastAsia="it-IT"/>
                              </w:rPr>
                              <w:t xml:space="preserve"> </w:t>
                            </w:r>
                            <w:r>
                              <w:rPr>
                                <w:sz w:val="14"/>
                                <w:szCs w:val="20"/>
                                <w:lang w:eastAsia="it-IT"/>
                              </w:rPr>
                              <w:t>al</w:t>
                            </w:r>
                            <w:r>
                              <w:rPr>
                                <w:spacing w:val="-1"/>
                                <w:sz w:val="14"/>
                                <w:szCs w:val="20"/>
                                <w:lang w:eastAsia="it-IT"/>
                              </w:rPr>
                              <w:t xml:space="preserve"> </w:t>
                            </w:r>
                            <w:r>
                              <w:rPr>
                                <w:sz w:val="14"/>
                                <w:szCs w:val="20"/>
                                <w:lang w:eastAsia="it-IT"/>
                              </w:rPr>
                              <w:t>GLO</w:t>
                            </w:r>
                          </w:p>
                        </w:tc>
                        <w:tc>
                          <w:tcPr>
                            <w:tcW w:w="3262" w:type="dxa"/>
                          </w:tcPr>
                          <w:p>
                            <w:pPr>
                              <w:pStyle w:val="12"/>
                              <w:spacing w:line="240" w:lineRule="exact"/>
                              <w:ind w:left="1323" w:right="1311"/>
                              <w:jc w:val="center"/>
                              <w:rPr>
                                <w:sz w:val="20"/>
                                <w:szCs w:val="20"/>
                                <w:lang w:eastAsia="it-IT"/>
                              </w:rPr>
                            </w:pPr>
                            <w:r>
                              <w:rPr>
                                <w:sz w:val="20"/>
                                <w:szCs w:val="20"/>
                                <w:lang w:eastAsia="it-IT"/>
                              </w:rPr>
                              <w:t>FIRMA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686" w:type="dxa"/>
                          </w:tcPr>
                          <w:p>
                            <w:pPr>
                              <w:pStyle w:val="12"/>
                              <w:spacing w:line="240" w:lineRule="exact"/>
                              <w:ind w:left="209"/>
                              <w:rPr>
                                <w:sz w:val="20"/>
                                <w:szCs w:val="20"/>
                                <w:lang w:eastAsia="it-IT"/>
                              </w:rPr>
                            </w:pPr>
                            <w:r>
                              <w:rPr>
                                <w:sz w:val="20"/>
                                <w:szCs w:val="20"/>
                                <w:lang w:eastAsia="it-IT"/>
                              </w:rPr>
                              <w:t>1.</w:t>
                            </w:r>
                          </w:p>
                        </w:tc>
                        <w:tc>
                          <w:tcPr>
                            <w:tcW w:w="3531" w:type="dxa"/>
                          </w:tcPr>
                          <w:p>
                            <w:pPr>
                              <w:pStyle w:val="12"/>
                              <w:rPr>
                                <w:rFonts w:ascii="Times New Roman"/>
                                <w:sz w:val="16"/>
                                <w:szCs w:val="20"/>
                                <w:lang w:eastAsia="it-IT"/>
                              </w:rPr>
                            </w:pPr>
                          </w:p>
                        </w:tc>
                        <w:tc>
                          <w:tcPr>
                            <w:tcW w:w="3262" w:type="dxa"/>
                          </w:tcPr>
                          <w:p>
                            <w:pPr>
                              <w:pStyle w:val="12"/>
                              <w:rPr>
                                <w:rFonts w:ascii="Times New Roman"/>
                                <w:sz w:val="16"/>
                                <w:szCs w:val="20"/>
                                <w:lang w:eastAsia="it-I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686" w:type="dxa"/>
                          </w:tcPr>
                          <w:p>
                            <w:pPr>
                              <w:pStyle w:val="12"/>
                              <w:spacing w:line="240" w:lineRule="exact"/>
                              <w:ind w:left="177"/>
                              <w:rPr>
                                <w:sz w:val="20"/>
                                <w:szCs w:val="20"/>
                                <w:lang w:eastAsia="it-IT"/>
                              </w:rPr>
                            </w:pPr>
                            <w:r>
                              <w:rPr>
                                <w:sz w:val="20"/>
                                <w:szCs w:val="20"/>
                                <w:lang w:eastAsia="it-IT"/>
                              </w:rPr>
                              <w:t>2.</w:t>
                            </w:r>
                          </w:p>
                        </w:tc>
                        <w:tc>
                          <w:tcPr>
                            <w:tcW w:w="3531" w:type="dxa"/>
                          </w:tcPr>
                          <w:p>
                            <w:pPr>
                              <w:pStyle w:val="12"/>
                              <w:rPr>
                                <w:rFonts w:ascii="Times New Roman"/>
                                <w:sz w:val="16"/>
                                <w:szCs w:val="20"/>
                                <w:lang w:eastAsia="it-IT"/>
                              </w:rPr>
                            </w:pPr>
                          </w:p>
                        </w:tc>
                        <w:tc>
                          <w:tcPr>
                            <w:tcW w:w="3262" w:type="dxa"/>
                          </w:tcPr>
                          <w:p>
                            <w:pPr>
                              <w:pStyle w:val="12"/>
                              <w:rPr>
                                <w:rFonts w:ascii="Times New Roman"/>
                                <w:sz w:val="16"/>
                                <w:szCs w:val="20"/>
                                <w:lang w:eastAsia="it-I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686" w:type="dxa"/>
                          </w:tcPr>
                          <w:p>
                            <w:pPr>
                              <w:pStyle w:val="12"/>
                              <w:spacing w:line="240" w:lineRule="exact"/>
                              <w:ind w:left="177"/>
                              <w:rPr>
                                <w:sz w:val="20"/>
                                <w:szCs w:val="20"/>
                                <w:lang w:eastAsia="it-IT"/>
                              </w:rPr>
                            </w:pPr>
                            <w:r>
                              <w:rPr>
                                <w:sz w:val="20"/>
                                <w:szCs w:val="20"/>
                                <w:lang w:eastAsia="it-IT"/>
                              </w:rPr>
                              <w:t>3.</w:t>
                            </w:r>
                          </w:p>
                        </w:tc>
                        <w:tc>
                          <w:tcPr>
                            <w:tcW w:w="3531" w:type="dxa"/>
                          </w:tcPr>
                          <w:p>
                            <w:pPr>
                              <w:pStyle w:val="12"/>
                              <w:rPr>
                                <w:rFonts w:ascii="Times New Roman"/>
                                <w:sz w:val="16"/>
                                <w:szCs w:val="20"/>
                                <w:lang w:eastAsia="it-IT"/>
                              </w:rPr>
                            </w:pPr>
                          </w:p>
                        </w:tc>
                        <w:tc>
                          <w:tcPr>
                            <w:tcW w:w="3262" w:type="dxa"/>
                          </w:tcPr>
                          <w:p>
                            <w:pPr>
                              <w:pStyle w:val="12"/>
                              <w:rPr>
                                <w:rFonts w:ascii="Times New Roman"/>
                                <w:sz w:val="16"/>
                                <w:szCs w:val="20"/>
                                <w:lang w:eastAsia="it-I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686" w:type="dxa"/>
                          </w:tcPr>
                          <w:p>
                            <w:pPr>
                              <w:pStyle w:val="12"/>
                              <w:spacing w:line="240" w:lineRule="exact"/>
                              <w:ind w:left="177"/>
                              <w:rPr>
                                <w:sz w:val="20"/>
                                <w:szCs w:val="20"/>
                                <w:lang w:eastAsia="it-IT"/>
                              </w:rPr>
                            </w:pPr>
                            <w:r>
                              <w:rPr>
                                <w:sz w:val="20"/>
                                <w:szCs w:val="20"/>
                                <w:lang w:eastAsia="it-IT"/>
                              </w:rPr>
                              <w:t>4.</w:t>
                            </w:r>
                          </w:p>
                        </w:tc>
                        <w:tc>
                          <w:tcPr>
                            <w:tcW w:w="3531" w:type="dxa"/>
                          </w:tcPr>
                          <w:p>
                            <w:pPr>
                              <w:pStyle w:val="12"/>
                              <w:rPr>
                                <w:rFonts w:ascii="Times New Roman"/>
                                <w:sz w:val="16"/>
                                <w:szCs w:val="20"/>
                                <w:lang w:eastAsia="it-IT"/>
                              </w:rPr>
                            </w:pPr>
                          </w:p>
                        </w:tc>
                        <w:tc>
                          <w:tcPr>
                            <w:tcW w:w="3262" w:type="dxa"/>
                          </w:tcPr>
                          <w:p>
                            <w:pPr>
                              <w:pStyle w:val="12"/>
                              <w:rPr>
                                <w:rFonts w:ascii="Times New Roman"/>
                                <w:sz w:val="16"/>
                                <w:szCs w:val="20"/>
                                <w:lang w:eastAsia="it-I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686" w:type="dxa"/>
                          </w:tcPr>
                          <w:p>
                            <w:pPr>
                              <w:pStyle w:val="12"/>
                              <w:spacing w:line="241" w:lineRule="exact"/>
                              <w:ind w:left="177"/>
                              <w:rPr>
                                <w:sz w:val="20"/>
                                <w:szCs w:val="20"/>
                                <w:lang w:eastAsia="it-IT"/>
                              </w:rPr>
                            </w:pPr>
                            <w:r>
                              <w:rPr>
                                <w:sz w:val="20"/>
                                <w:szCs w:val="20"/>
                                <w:lang w:eastAsia="it-IT"/>
                              </w:rPr>
                              <w:t>5.</w:t>
                            </w:r>
                          </w:p>
                        </w:tc>
                        <w:tc>
                          <w:tcPr>
                            <w:tcW w:w="3531" w:type="dxa"/>
                          </w:tcPr>
                          <w:p>
                            <w:pPr>
                              <w:pStyle w:val="12"/>
                              <w:rPr>
                                <w:rFonts w:ascii="Times New Roman"/>
                                <w:sz w:val="16"/>
                                <w:szCs w:val="20"/>
                                <w:lang w:eastAsia="it-IT"/>
                              </w:rPr>
                            </w:pPr>
                          </w:p>
                        </w:tc>
                        <w:tc>
                          <w:tcPr>
                            <w:tcW w:w="3262" w:type="dxa"/>
                          </w:tcPr>
                          <w:p>
                            <w:pPr>
                              <w:pStyle w:val="12"/>
                              <w:rPr>
                                <w:rFonts w:ascii="Times New Roman"/>
                                <w:sz w:val="16"/>
                                <w:szCs w:val="20"/>
                                <w:lang w:eastAsia="it-I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686" w:type="dxa"/>
                          </w:tcPr>
                          <w:p>
                            <w:pPr>
                              <w:pStyle w:val="12"/>
                              <w:spacing w:line="240" w:lineRule="exact"/>
                              <w:ind w:left="177"/>
                              <w:rPr>
                                <w:sz w:val="20"/>
                                <w:szCs w:val="20"/>
                                <w:lang w:eastAsia="it-IT"/>
                              </w:rPr>
                            </w:pPr>
                            <w:r>
                              <w:rPr>
                                <w:sz w:val="20"/>
                                <w:szCs w:val="20"/>
                                <w:lang w:eastAsia="it-IT"/>
                              </w:rPr>
                              <w:t>6.</w:t>
                            </w:r>
                          </w:p>
                        </w:tc>
                        <w:tc>
                          <w:tcPr>
                            <w:tcW w:w="3531" w:type="dxa"/>
                          </w:tcPr>
                          <w:p>
                            <w:pPr>
                              <w:pStyle w:val="12"/>
                              <w:rPr>
                                <w:rFonts w:ascii="Times New Roman"/>
                                <w:sz w:val="16"/>
                                <w:szCs w:val="20"/>
                                <w:lang w:eastAsia="it-IT"/>
                              </w:rPr>
                            </w:pPr>
                          </w:p>
                        </w:tc>
                        <w:tc>
                          <w:tcPr>
                            <w:tcW w:w="3262" w:type="dxa"/>
                          </w:tcPr>
                          <w:p>
                            <w:pPr>
                              <w:pStyle w:val="12"/>
                              <w:rPr>
                                <w:rFonts w:ascii="Times New Roman"/>
                                <w:sz w:val="16"/>
                                <w:szCs w:val="20"/>
                                <w:lang w:eastAsia="it-I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686" w:type="dxa"/>
                          </w:tcPr>
                          <w:p>
                            <w:pPr>
                              <w:pStyle w:val="12"/>
                              <w:spacing w:before="1"/>
                              <w:ind w:left="177"/>
                              <w:rPr>
                                <w:sz w:val="20"/>
                                <w:szCs w:val="20"/>
                                <w:lang w:eastAsia="it-IT"/>
                              </w:rPr>
                            </w:pPr>
                            <w:r>
                              <w:rPr>
                                <w:sz w:val="20"/>
                                <w:szCs w:val="20"/>
                                <w:lang w:eastAsia="it-IT"/>
                              </w:rPr>
                              <w:t>7.</w:t>
                            </w:r>
                          </w:p>
                        </w:tc>
                        <w:tc>
                          <w:tcPr>
                            <w:tcW w:w="3531" w:type="dxa"/>
                          </w:tcPr>
                          <w:p>
                            <w:pPr>
                              <w:pStyle w:val="12"/>
                              <w:rPr>
                                <w:rFonts w:ascii="Times New Roman"/>
                                <w:sz w:val="16"/>
                                <w:szCs w:val="20"/>
                                <w:lang w:eastAsia="it-IT"/>
                              </w:rPr>
                            </w:pPr>
                          </w:p>
                        </w:tc>
                        <w:tc>
                          <w:tcPr>
                            <w:tcW w:w="3262" w:type="dxa"/>
                          </w:tcPr>
                          <w:p>
                            <w:pPr>
                              <w:pStyle w:val="12"/>
                              <w:rPr>
                                <w:rFonts w:ascii="Times New Roman"/>
                                <w:sz w:val="16"/>
                                <w:szCs w:val="20"/>
                                <w:lang w:eastAsia="it-I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686" w:type="dxa"/>
                          </w:tcPr>
                          <w:p>
                            <w:pPr>
                              <w:pStyle w:val="12"/>
                              <w:spacing w:before="1"/>
                              <w:ind w:left="177"/>
                              <w:rPr>
                                <w:sz w:val="20"/>
                                <w:szCs w:val="20"/>
                                <w:lang w:eastAsia="it-IT"/>
                              </w:rPr>
                            </w:pPr>
                          </w:p>
                        </w:tc>
                        <w:tc>
                          <w:tcPr>
                            <w:tcW w:w="3531" w:type="dxa"/>
                          </w:tcPr>
                          <w:p>
                            <w:pPr>
                              <w:pStyle w:val="12"/>
                              <w:rPr>
                                <w:rFonts w:ascii="Times New Roman"/>
                                <w:sz w:val="16"/>
                                <w:szCs w:val="20"/>
                                <w:lang w:eastAsia="it-IT"/>
                              </w:rPr>
                            </w:pPr>
                          </w:p>
                        </w:tc>
                        <w:tc>
                          <w:tcPr>
                            <w:tcW w:w="3262" w:type="dxa"/>
                          </w:tcPr>
                          <w:p>
                            <w:pPr>
                              <w:pStyle w:val="12"/>
                              <w:rPr>
                                <w:rFonts w:ascii="Times New Roman"/>
                                <w:sz w:val="16"/>
                                <w:szCs w:val="20"/>
                                <w:lang w:eastAsia="it-I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686" w:type="dxa"/>
                          </w:tcPr>
                          <w:p>
                            <w:pPr>
                              <w:pStyle w:val="12"/>
                              <w:spacing w:before="1"/>
                              <w:ind w:left="177"/>
                              <w:rPr>
                                <w:sz w:val="20"/>
                                <w:szCs w:val="20"/>
                                <w:lang w:eastAsia="it-IT"/>
                              </w:rPr>
                            </w:pPr>
                          </w:p>
                        </w:tc>
                        <w:tc>
                          <w:tcPr>
                            <w:tcW w:w="3531" w:type="dxa"/>
                          </w:tcPr>
                          <w:p>
                            <w:pPr>
                              <w:pStyle w:val="12"/>
                              <w:rPr>
                                <w:rFonts w:ascii="Times New Roman"/>
                                <w:sz w:val="16"/>
                                <w:szCs w:val="20"/>
                                <w:lang w:eastAsia="it-IT"/>
                              </w:rPr>
                            </w:pPr>
                          </w:p>
                        </w:tc>
                        <w:tc>
                          <w:tcPr>
                            <w:tcW w:w="3262" w:type="dxa"/>
                          </w:tcPr>
                          <w:p>
                            <w:pPr>
                              <w:pStyle w:val="12"/>
                              <w:rPr>
                                <w:rFonts w:ascii="Times New Roman"/>
                                <w:sz w:val="16"/>
                                <w:szCs w:val="20"/>
                                <w:lang w:eastAsia="it-IT"/>
                              </w:rPr>
                            </w:pPr>
                          </w:p>
                        </w:tc>
                      </w:tr>
                    </w:tbl>
                    <w:p/>
                  </w:txbxContent>
                </v:textbox>
              </v:shape>
            </w:pict>
          </mc:Fallback>
        </mc:AlternateContent>
      </w:r>
      <w:r>
        <w:t>Come</w:t>
      </w:r>
      <w:r>
        <w:rPr>
          <w:spacing w:val="-2"/>
        </w:rPr>
        <w:t xml:space="preserve"> </w:t>
      </w:r>
      <w:r>
        <w:t>risulta</w:t>
      </w:r>
      <w:r>
        <w:rPr>
          <w:spacing w:val="-2"/>
        </w:rPr>
        <w:t xml:space="preserve"> </w:t>
      </w:r>
      <w:r>
        <w:t>da verbale</w:t>
      </w:r>
      <w:r>
        <w:rPr>
          <w:spacing w:val="-2"/>
        </w:rPr>
        <w:t xml:space="preserve"> </w:t>
      </w:r>
      <w:r>
        <w:t>n.</w:t>
      </w:r>
      <w:r>
        <w:rPr>
          <w:u w:val="single"/>
        </w:rPr>
        <w:t xml:space="preserve">    </w:t>
      </w:r>
      <w:r>
        <w:rPr>
          <w:spacing w:val="58"/>
          <w:u w:val="single"/>
        </w:rPr>
        <w:t xml:space="preserve"> </w:t>
      </w:r>
      <w:r>
        <w:t>allegato</w:t>
      </w:r>
    </w:p>
    <w:p>
      <w:pPr>
        <w:pStyle w:val="5"/>
        <w:spacing w:before="120" w:after="17"/>
        <w:ind w:left="147"/>
        <w:jc w:val="both"/>
        <w:rPr>
          <w:sz w:val="10"/>
          <w:szCs w:val="10"/>
        </w:rPr>
      </w:pPr>
    </w:p>
    <w:p>
      <w:pPr>
        <w:tabs>
          <w:tab w:val="left" w:pos="977"/>
        </w:tabs>
      </w:pPr>
    </w:p>
    <w:sectPr>
      <w:pgSz w:w="11906" w:h="16838"/>
      <w:pgMar w:top="993"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D00E6"/>
    <w:multiLevelType w:val="multilevel"/>
    <w:tmpl w:val="161D00E6"/>
    <w:lvl w:ilvl="0" w:tentative="0">
      <w:start w:val="0"/>
      <w:numFmt w:val="bullet"/>
      <w:lvlText w:val="-"/>
      <w:lvlJc w:val="left"/>
      <w:pPr>
        <w:ind w:left="107" w:hanging="120"/>
      </w:pPr>
      <w:rPr>
        <w:rFonts w:hint="default" w:ascii="Tahoma" w:hAnsi="Tahoma" w:eastAsia="Tahoma" w:cs="Tahoma"/>
        <w:w w:val="100"/>
        <w:sz w:val="18"/>
        <w:szCs w:val="18"/>
        <w:lang w:val="it-IT" w:eastAsia="en-US" w:bidi="ar-SA"/>
      </w:rPr>
    </w:lvl>
    <w:lvl w:ilvl="1" w:tentative="0">
      <w:start w:val="0"/>
      <w:numFmt w:val="bullet"/>
      <w:lvlText w:val="•"/>
      <w:lvlJc w:val="left"/>
      <w:pPr>
        <w:ind w:left="887" w:hanging="120"/>
      </w:pPr>
      <w:rPr>
        <w:rFonts w:hint="default"/>
        <w:lang w:val="it-IT" w:eastAsia="en-US" w:bidi="ar-SA"/>
      </w:rPr>
    </w:lvl>
    <w:lvl w:ilvl="2" w:tentative="0">
      <w:start w:val="0"/>
      <w:numFmt w:val="bullet"/>
      <w:lvlText w:val="•"/>
      <w:lvlJc w:val="left"/>
      <w:pPr>
        <w:ind w:left="1674" w:hanging="120"/>
      </w:pPr>
      <w:rPr>
        <w:rFonts w:hint="default"/>
        <w:lang w:val="it-IT" w:eastAsia="en-US" w:bidi="ar-SA"/>
      </w:rPr>
    </w:lvl>
    <w:lvl w:ilvl="3" w:tentative="0">
      <w:start w:val="0"/>
      <w:numFmt w:val="bullet"/>
      <w:lvlText w:val="•"/>
      <w:lvlJc w:val="left"/>
      <w:pPr>
        <w:ind w:left="2461" w:hanging="120"/>
      </w:pPr>
      <w:rPr>
        <w:rFonts w:hint="default"/>
        <w:lang w:val="it-IT" w:eastAsia="en-US" w:bidi="ar-SA"/>
      </w:rPr>
    </w:lvl>
    <w:lvl w:ilvl="4" w:tentative="0">
      <w:start w:val="0"/>
      <w:numFmt w:val="bullet"/>
      <w:lvlText w:val="•"/>
      <w:lvlJc w:val="left"/>
      <w:pPr>
        <w:ind w:left="3248" w:hanging="120"/>
      </w:pPr>
      <w:rPr>
        <w:rFonts w:hint="default"/>
        <w:lang w:val="it-IT" w:eastAsia="en-US" w:bidi="ar-SA"/>
      </w:rPr>
    </w:lvl>
    <w:lvl w:ilvl="5" w:tentative="0">
      <w:start w:val="0"/>
      <w:numFmt w:val="bullet"/>
      <w:lvlText w:val="•"/>
      <w:lvlJc w:val="left"/>
      <w:pPr>
        <w:ind w:left="4035" w:hanging="120"/>
      </w:pPr>
      <w:rPr>
        <w:rFonts w:hint="default"/>
        <w:lang w:val="it-IT" w:eastAsia="en-US" w:bidi="ar-SA"/>
      </w:rPr>
    </w:lvl>
    <w:lvl w:ilvl="6" w:tentative="0">
      <w:start w:val="0"/>
      <w:numFmt w:val="bullet"/>
      <w:lvlText w:val="•"/>
      <w:lvlJc w:val="left"/>
      <w:pPr>
        <w:ind w:left="4822" w:hanging="120"/>
      </w:pPr>
      <w:rPr>
        <w:rFonts w:hint="default"/>
        <w:lang w:val="it-IT" w:eastAsia="en-US" w:bidi="ar-SA"/>
      </w:rPr>
    </w:lvl>
    <w:lvl w:ilvl="7" w:tentative="0">
      <w:start w:val="0"/>
      <w:numFmt w:val="bullet"/>
      <w:lvlText w:val="•"/>
      <w:lvlJc w:val="left"/>
      <w:pPr>
        <w:ind w:left="5609" w:hanging="120"/>
      </w:pPr>
      <w:rPr>
        <w:rFonts w:hint="default"/>
        <w:lang w:val="it-IT" w:eastAsia="en-US" w:bidi="ar-SA"/>
      </w:rPr>
    </w:lvl>
    <w:lvl w:ilvl="8" w:tentative="0">
      <w:start w:val="0"/>
      <w:numFmt w:val="bullet"/>
      <w:lvlText w:val="•"/>
      <w:lvlJc w:val="left"/>
      <w:pPr>
        <w:ind w:left="6396" w:hanging="120"/>
      </w:pPr>
      <w:rPr>
        <w:rFonts w:hint="default"/>
        <w:lang w:val="it-IT" w:eastAsia="en-US" w:bidi="ar-SA"/>
      </w:rPr>
    </w:lvl>
  </w:abstractNum>
  <w:abstractNum w:abstractNumId="1">
    <w:nsid w:val="22373E17"/>
    <w:multiLevelType w:val="multilevel"/>
    <w:tmpl w:val="22373E17"/>
    <w:lvl w:ilvl="0" w:tentative="0">
      <w:start w:val="11"/>
      <w:numFmt w:val="decimal"/>
      <w:lvlText w:val="%1."/>
      <w:lvlJc w:val="left"/>
      <w:pPr>
        <w:ind w:left="522" w:hanging="375"/>
      </w:pPr>
      <w:rPr>
        <w:rFonts w:hint="default"/>
      </w:rPr>
    </w:lvl>
    <w:lvl w:ilvl="1" w:tentative="0">
      <w:start w:val="1"/>
      <w:numFmt w:val="lowerLetter"/>
      <w:lvlText w:val="%2."/>
      <w:lvlJc w:val="left"/>
      <w:pPr>
        <w:ind w:left="1227" w:hanging="360"/>
      </w:pPr>
    </w:lvl>
    <w:lvl w:ilvl="2" w:tentative="0">
      <w:start w:val="1"/>
      <w:numFmt w:val="lowerRoman"/>
      <w:lvlText w:val="%3."/>
      <w:lvlJc w:val="right"/>
      <w:pPr>
        <w:ind w:left="1947" w:hanging="180"/>
      </w:pPr>
    </w:lvl>
    <w:lvl w:ilvl="3" w:tentative="0">
      <w:start w:val="1"/>
      <w:numFmt w:val="decimal"/>
      <w:lvlText w:val="%4."/>
      <w:lvlJc w:val="left"/>
      <w:pPr>
        <w:ind w:left="2667" w:hanging="360"/>
      </w:pPr>
    </w:lvl>
    <w:lvl w:ilvl="4" w:tentative="0">
      <w:start w:val="1"/>
      <w:numFmt w:val="lowerLetter"/>
      <w:lvlText w:val="%5."/>
      <w:lvlJc w:val="left"/>
      <w:pPr>
        <w:ind w:left="3387" w:hanging="360"/>
      </w:pPr>
    </w:lvl>
    <w:lvl w:ilvl="5" w:tentative="0">
      <w:start w:val="1"/>
      <w:numFmt w:val="lowerRoman"/>
      <w:lvlText w:val="%6."/>
      <w:lvlJc w:val="right"/>
      <w:pPr>
        <w:ind w:left="4107" w:hanging="180"/>
      </w:pPr>
    </w:lvl>
    <w:lvl w:ilvl="6" w:tentative="0">
      <w:start w:val="1"/>
      <w:numFmt w:val="decimal"/>
      <w:lvlText w:val="%7."/>
      <w:lvlJc w:val="left"/>
      <w:pPr>
        <w:ind w:left="4827" w:hanging="360"/>
      </w:pPr>
    </w:lvl>
    <w:lvl w:ilvl="7" w:tentative="0">
      <w:start w:val="1"/>
      <w:numFmt w:val="lowerLetter"/>
      <w:lvlText w:val="%8."/>
      <w:lvlJc w:val="left"/>
      <w:pPr>
        <w:ind w:left="5547" w:hanging="360"/>
      </w:pPr>
    </w:lvl>
    <w:lvl w:ilvl="8" w:tentative="0">
      <w:start w:val="1"/>
      <w:numFmt w:val="lowerRoman"/>
      <w:lvlText w:val="%9."/>
      <w:lvlJc w:val="right"/>
      <w:pPr>
        <w:ind w:left="626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80"/>
    <w:rsid w:val="003F6BEE"/>
    <w:rsid w:val="008646BE"/>
    <w:rsid w:val="00BB69A9"/>
    <w:rsid w:val="00CE0018"/>
    <w:rsid w:val="00D17280"/>
    <w:rsid w:val="00EF67E5"/>
    <w:rsid w:val="5C6372D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240" w:lineRule="auto"/>
      <w:jc w:val="left"/>
    </w:pPr>
    <w:rPr>
      <w:rFonts w:ascii="Tahoma" w:hAnsi="Tahoma" w:eastAsia="Tahoma" w:cs="Tahoma"/>
      <w:sz w:val="22"/>
      <w:szCs w:val="22"/>
      <w:lang w:val="it-IT" w:eastAsia="en-US" w:bidi="ar-SA"/>
    </w:rPr>
  </w:style>
  <w:style w:type="paragraph" w:styleId="2">
    <w:name w:val="heading 1"/>
    <w:basedOn w:val="1"/>
    <w:link w:val="9"/>
    <w:qFormat/>
    <w:uiPriority w:val="9"/>
    <w:pPr>
      <w:spacing w:before="100"/>
      <w:ind w:left="512" w:hanging="298"/>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0"/>
    <w:qFormat/>
    <w:uiPriority w:val="1"/>
    <w:rPr>
      <w:sz w:val="20"/>
      <w:szCs w:val="20"/>
    </w:rPr>
  </w:style>
  <w:style w:type="paragraph" w:styleId="6">
    <w:name w:val="footer"/>
    <w:basedOn w:val="1"/>
    <w:link w:val="15"/>
    <w:unhideWhenUsed/>
    <w:uiPriority w:val="99"/>
    <w:pPr>
      <w:tabs>
        <w:tab w:val="center" w:pos="4819"/>
        <w:tab w:val="right" w:pos="9638"/>
      </w:tabs>
    </w:pPr>
  </w:style>
  <w:style w:type="paragraph" w:styleId="7">
    <w:name w:val="header"/>
    <w:basedOn w:val="1"/>
    <w:link w:val="14"/>
    <w:unhideWhenUsed/>
    <w:uiPriority w:val="99"/>
    <w:pPr>
      <w:tabs>
        <w:tab w:val="center" w:pos="4819"/>
        <w:tab w:val="right" w:pos="9638"/>
      </w:tabs>
    </w:pPr>
  </w:style>
  <w:style w:type="table" w:styleId="8">
    <w:name w:val="Table Grid"/>
    <w:basedOn w:val="4"/>
    <w:uiPriority w:val="39"/>
    <w:pPr>
      <w:spacing w:line="240" w:lineRule="auto"/>
      <w:jc w:val="left"/>
    </w:pPr>
    <w:rPr>
      <w:sz w:val="20"/>
      <w:szCs w:val="20"/>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Titolo 1 Carattere"/>
    <w:basedOn w:val="3"/>
    <w:link w:val="2"/>
    <w:uiPriority w:val="9"/>
    <w:rPr>
      <w:rFonts w:ascii="Tahoma" w:hAnsi="Tahoma" w:eastAsia="Tahoma" w:cs="Tahoma"/>
      <w:b/>
      <w:bCs/>
      <w:sz w:val="24"/>
      <w:szCs w:val="24"/>
    </w:rPr>
  </w:style>
  <w:style w:type="character" w:customStyle="1" w:styleId="10">
    <w:name w:val="Corpo testo Carattere"/>
    <w:basedOn w:val="3"/>
    <w:link w:val="5"/>
    <w:uiPriority w:val="1"/>
    <w:rPr>
      <w:rFonts w:ascii="Tahoma" w:hAnsi="Tahoma" w:eastAsia="Tahoma" w:cs="Tahoma"/>
      <w:sz w:val="20"/>
      <w:szCs w:val="20"/>
    </w:rPr>
  </w:style>
  <w:style w:type="table" w:customStyle="1" w:styleId="11">
    <w:name w:val="Table Normal1"/>
    <w:semiHidden/>
    <w:unhideWhenUsed/>
    <w:qFormat/>
    <w:uiPriority w:val="2"/>
    <w:pPr>
      <w:spacing w:line="240" w:lineRule="auto"/>
      <w:jc w:val="left"/>
    </w:pPr>
    <w:rPr>
      <w:sz w:val="20"/>
      <w:szCs w:val="20"/>
      <w:lang w:eastAsia="it-IT"/>
    </w:rPr>
    <w:tblPr>
      <w:tblCellMar>
        <w:top w:w="0" w:type="dxa"/>
        <w:left w:w="0" w:type="dxa"/>
        <w:bottom w:w="0" w:type="dxa"/>
        <w:right w:w="0" w:type="dxa"/>
      </w:tblCellMar>
    </w:tblPr>
  </w:style>
  <w:style w:type="paragraph" w:customStyle="1" w:styleId="12">
    <w:name w:val="Table Paragraph"/>
    <w:basedOn w:val="1"/>
    <w:qFormat/>
    <w:uiPriority w:val="0"/>
  </w:style>
  <w:style w:type="paragraph" w:customStyle="1" w:styleId="13">
    <w:name w:val="Normale1"/>
    <w:uiPriority w:val="0"/>
    <w:pPr>
      <w:widowControl w:val="0"/>
      <w:autoSpaceDE w:val="0"/>
      <w:autoSpaceDN w:val="0"/>
      <w:spacing w:line="240" w:lineRule="auto"/>
      <w:jc w:val="left"/>
    </w:pPr>
    <w:rPr>
      <w:rFonts w:ascii="Tahoma" w:hAnsi="Tahoma" w:eastAsia="Times New Roman" w:cs="Tahoma"/>
      <w:sz w:val="24"/>
      <w:szCs w:val="24"/>
      <w:lang w:val="it-IT" w:eastAsia="it-IT" w:bidi="ar-SA"/>
    </w:rPr>
  </w:style>
  <w:style w:type="character" w:customStyle="1" w:styleId="14">
    <w:name w:val="Intestazione Carattere"/>
    <w:basedOn w:val="3"/>
    <w:link w:val="7"/>
    <w:uiPriority w:val="99"/>
    <w:rPr>
      <w:rFonts w:ascii="Tahoma" w:hAnsi="Tahoma" w:eastAsia="Tahoma" w:cs="Tahoma"/>
    </w:rPr>
  </w:style>
  <w:style w:type="character" w:customStyle="1" w:styleId="15">
    <w:name w:val="Piè di pagina Carattere"/>
    <w:basedOn w:val="3"/>
    <w:link w:val="6"/>
    <w:uiPriority w:val="99"/>
    <w:rPr>
      <w:rFonts w:ascii="Tahoma" w:hAnsi="Tahoma" w:eastAsia="Tahoma" w:cs="Tahom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596</Words>
  <Characters>3401</Characters>
  <Lines>28</Lines>
  <Paragraphs>7</Paragraphs>
  <TotalTime>2</TotalTime>
  <ScaleCrop>false</ScaleCrop>
  <LinksUpToDate>false</LinksUpToDate>
  <CharactersWithSpaces>3990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2023-09-21T16:53:00Z</dcterms:created>
  <dc:creator>Ciancio Lucia Lucy e Daniele</dc:creator>
  <cp:lastModifiedBy>lucyd</cp:lastModifiedBy>
  <dcterms:modified xsi:type="dcterms:W3CDTF">2023-09-21T16:55:56Z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2C272900D80A42288B9790110E71F379_12</vt:lpwstr>
  </property>
</Properties>
</file>